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20F192" w14:textId="77777777" w:rsidR="003928D5" w:rsidRPr="00877F65" w:rsidRDefault="003928D5" w:rsidP="003928D5">
      <w:pPr>
        <w:spacing w:line="560" w:lineRule="exact"/>
        <w:jc w:val="center"/>
        <w:rPr>
          <w:rFonts w:ascii="方正小标宋简体" w:eastAsia="方正小标宋简体" w:hAnsi="方正小标宋简体" w:cs="方正小标宋简体" w:hint="eastAsia"/>
          <w:color w:val="000000" w:themeColor="text1"/>
          <w:sz w:val="44"/>
          <w:szCs w:val="44"/>
        </w:rPr>
      </w:pPr>
      <w:r w:rsidRPr="00877F65">
        <w:rPr>
          <w:rFonts w:ascii="方正小标宋简体" w:eastAsia="方正小标宋简体" w:hAnsi="方正小标宋简体" w:cs="方正小标宋简体" w:hint="eastAsia"/>
          <w:color w:val="000000" w:themeColor="text1"/>
          <w:sz w:val="44"/>
          <w:szCs w:val="44"/>
        </w:rPr>
        <w:t>山东财经大学东方学院</w:t>
      </w:r>
    </w:p>
    <w:p w14:paraId="1DE03A2B" w14:textId="759BE86C" w:rsidR="003928D5" w:rsidRPr="00877F65" w:rsidRDefault="003928D5" w:rsidP="003928D5">
      <w:pPr>
        <w:spacing w:line="560" w:lineRule="exact"/>
        <w:jc w:val="center"/>
        <w:rPr>
          <w:rFonts w:ascii="方正小标宋简体" w:eastAsia="方正小标宋简体" w:hAnsi="方正小标宋简体" w:cs="方正小标宋简体" w:hint="eastAsia"/>
          <w:color w:val="000000" w:themeColor="text1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color w:val="000000" w:themeColor="text1"/>
          <w:sz w:val="44"/>
          <w:szCs w:val="44"/>
        </w:rPr>
        <w:t>国际商</w:t>
      </w:r>
      <w:r w:rsidRPr="00877F65">
        <w:rPr>
          <w:rFonts w:ascii="方正小标宋简体" w:eastAsia="方正小标宋简体" w:hAnsi="方正小标宋简体" w:cs="方正小标宋简体" w:hint="eastAsia"/>
          <w:color w:val="000000" w:themeColor="text1"/>
          <w:sz w:val="44"/>
          <w:szCs w:val="44"/>
        </w:rPr>
        <w:t>学院</w:t>
      </w:r>
    </w:p>
    <w:p w14:paraId="3E244C14" w14:textId="77777777" w:rsidR="003928D5" w:rsidRPr="00877F65" w:rsidRDefault="003928D5" w:rsidP="003928D5">
      <w:pPr>
        <w:spacing w:line="560" w:lineRule="exact"/>
        <w:jc w:val="center"/>
        <w:rPr>
          <w:rFonts w:ascii="方正小标宋简体" w:eastAsia="方正小标宋简体" w:hAnsi="方正小标宋简体" w:cs="方正小标宋简体" w:hint="eastAsia"/>
          <w:color w:val="000000" w:themeColor="text1"/>
          <w:sz w:val="44"/>
          <w:szCs w:val="44"/>
        </w:rPr>
      </w:pPr>
      <w:r w:rsidRPr="00877F65">
        <w:rPr>
          <w:rFonts w:ascii="方正小标宋简体" w:eastAsia="方正小标宋简体" w:hAnsi="方正小标宋简体" w:cs="方正小标宋简体" w:hint="eastAsia"/>
          <w:color w:val="000000" w:themeColor="text1"/>
          <w:sz w:val="44"/>
          <w:szCs w:val="44"/>
        </w:rPr>
        <w:t>本专科学生转专业工作实施方案</w:t>
      </w:r>
    </w:p>
    <w:p w14:paraId="40C72EBD" w14:textId="77777777" w:rsidR="00F04F5E" w:rsidRPr="003928D5" w:rsidRDefault="00F04F5E">
      <w:pPr>
        <w:pStyle w:val="a5"/>
        <w:shd w:val="clear" w:color="auto" w:fill="FFFFFF"/>
        <w:spacing w:before="0" w:beforeAutospacing="0" w:after="0" w:afterAutospacing="0" w:line="360" w:lineRule="auto"/>
        <w:ind w:firstLineChars="250" w:firstLine="800"/>
        <w:jc w:val="both"/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</w:pPr>
    </w:p>
    <w:p w14:paraId="0F2F1E25" w14:textId="523E72CE" w:rsidR="0009236C" w:rsidRDefault="00B76761">
      <w:pPr>
        <w:pStyle w:val="a5"/>
        <w:shd w:val="clear" w:color="auto" w:fill="FFFFFF"/>
        <w:spacing w:before="0" w:beforeAutospacing="0" w:after="0" w:afterAutospacing="0" w:line="360" w:lineRule="auto"/>
        <w:ind w:firstLineChars="250" w:firstLine="800"/>
        <w:jc w:val="both"/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为落实《山东财经大学东方学院普通本专科学生转专业管理办法（试行）》（鲁财大东方教字[2023]30号）文件规定，确保202</w:t>
      </w:r>
      <w:r w:rsidR="00677E62">
        <w:rPr>
          <w:rFonts w:ascii="仿宋" w:eastAsia="仿宋" w:hAnsi="仿宋" w:cs="仿宋"/>
          <w:color w:val="000000"/>
          <w:sz w:val="32"/>
          <w:szCs w:val="32"/>
          <w:shd w:val="clear" w:color="auto" w:fill="FFFFFF"/>
        </w:rPr>
        <w:t>4</w:t>
      </w: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级本科生转专业工作公平、公开、公正有序进行，现制定国际商学院本专科学生转专业工作实施方案。</w:t>
      </w:r>
    </w:p>
    <w:p w14:paraId="1DA43C39" w14:textId="5124181A" w:rsidR="0009236C" w:rsidRDefault="00B76761">
      <w:pPr>
        <w:pStyle w:val="a5"/>
        <w:shd w:val="clear" w:color="auto" w:fill="FFFFFF"/>
        <w:spacing w:before="0" w:beforeAutospacing="0" w:after="0" w:afterAutospacing="0" w:line="360" w:lineRule="auto"/>
        <w:ind w:firstLineChars="200" w:firstLine="643"/>
        <w:jc w:val="both"/>
        <w:rPr>
          <w:rFonts w:ascii="仿宋" w:eastAsia="仿宋" w:hAnsi="仿宋" w:cs="仿宋" w:hint="eastAsia"/>
          <w:b/>
          <w:bCs/>
          <w:color w:val="000000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b/>
          <w:bCs/>
          <w:color w:val="000000"/>
          <w:sz w:val="32"/>
          <w:szCs w:val="32"/>
          <w:shd w:val="clear" w:color="auto" w:fill="FFFFFF"/>
        </w:rPr>
        <w:t>第一</w:t>
      </w:r>
      <w:r w:rsidR="00F04F5E">
        <w:rPr>
          <w:rFonts w:ascii="仿宋" w:eastAsia="仿宋" w:hAnsi="仿宋" w:cs="仿宋" w:hint="eastAsia"/>
          <w:b/>
          <w:bCs/>
          <w:color w:val="000000"/>
          <w:sz w:val="32"/>
          <w:szCs w:val="32"/>
          <w:shd w:val="clear" w:color="auto" w:fill="FFFFFF"/>
        </w:rPr>
        <w:t xml:space="preserve"> </w:t>
      </w:r>
      <w:r>
        <w:rPr>
          <w:rFonts w:ascii="仿宋" w:eastAsia="仿宋" w:hAnsi="仿宋" w:cs="仿宋" w:hint="eastAsia"/>
          <w:b/>
          <w:bCs/>
          <w:color w:val="000000"/>
          <w:sz w:val="32"/>
          <w:szCs w:val="32"/>
          <w:shd w:val="clear" w:color="auto" w:fill="FFFFFF"/>
        </w:rPr>
        <w:t xml:space="preserve"> 领导小组</w:t>
      </w:r>
    </w:p>
    <w:p w14:paraId="40A714D3" w14:textId="77777777" w:rsidR="0009236C" w:rsidRDefault="00B76761">
      <w:pPr>
        <w:pStyle w:val="a5"/>
        <w:shd w:val="clear" w:color="auto" w:fill="FFFFFF"/>
        <w:spacing w:before="0" w:beforeAutospacing="0" w:after="0" w:afterAutospacing="0" w:line="360" w:lineRule="auto"/>
        <w:ind w:firstLineChars="200" w:firstLine="640"/>
        <w:jc w:val="both"/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组  长：朱庆华</w:t>
      </w:r>
    </w:p>
    <w:p w14:paraId="64D6AC61" w14:textId="0CDB3066" w:rsidR="0009236C" w:rsidRDefault="00B76761">
      <w:pPr>
        <w:pStyle w:val="a5"/>
        <w:shd w:val="clear" w:color="auto" w:fill="FFFFFF"/>
        <w:spacing w:before="0" w:beforeAutospacing="0" w:after="0" w:afterAutospacing="0" w:line="360" w:lineRule="auto"/>
        <w:ind w:firstLineChars="200" w:firstLine="640"/>
        <w:jc w:val="both"/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 xml:space="preserve">成  员：刘浩 吴国艳 翟晓雯 李萍 </w:t>
      </w:r>
      <w:proofErr w:type="gramStart"/>
      <w:r w:rsidR="008C5322"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单君</w:t>
      </w:r>
      <w:proofErr w:type="gramEnd"/>
      <w:r w:rsidR="008C5322"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 xml:space="preserve"> </w:t>
      </w: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 xml:space="preserve">徐健 </w:t>
      </w:r>
    </w:p>
    <w:p w14:paraId="1A9FFB41" w14:textId="16997DA1" w:rsidR="0009236C" w:rsidRDefault="00B76761">
      <w:pPr>
        <w:pStyle w:val="a5"/>
        <w:shd w:val="clear" w:color="auto" w:fill="FFFFFF"/>
        <w:spacing w:before="0" w:beforeAutospacing="0" w:after="0" w:afterAutospacing="0" w:line="360" w:lineRule="auto"/>
        <w:ind w:firstLineChars="200" w:firstLine="643"/>
        <w:jc w:val="both"/>
        <w:rPr>
          <w:rFonts w:ascii="仿宋" w:eastAsia="仿宋" w:hAnsi="仿宋" w:cs="仿宋" w:hint="eastAsia"/>
          <w:b/>
          <w:bCs/>
          <w:color w:val="000000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b/>
          <w:bCs/>
          <w:color w:val="000000"/>
          <w:sz w:val="32"/>
          <w:szCs w:val="32"/>
          <w:shd w:val="clear" w:color="auto" w:fill="FFFFFF"/>
        </w:rPr>
        <w:t>第二</w:t>
      </w:r>
      <w:r w:rsidR="00F04F5E">
        <w:rPr>
          <w:rFonts w:ascii="仿宋" w:eastAsia="仿宋" w:hAnsi="仿宋" w:cs="仿宋" w:hint="eastAsia"/>
          <w:b/>
          <w:bCs/>
          <w:color w:val="000000"/>
          <w:sz w:val="32"/>
          <w:szCs w:val="32"/>
          <w:shd w:val="clear" w:color="auto" w:fill="FFFFFF"/>
        </w:rPr>
        <w:t xml:space="preserve"> </w:t>
      </w:r>
      <w:r>
        <w:rPr>
          <w:rFonts w:ascii="仿宋" w:eastAsia="仿宋" w:hAnsi="仿宋" w:cs="仿宋" w:hint="eastAsia"/>
          <w:b/>
          <w:bCs/>
          <w:color w:val="000000"/>
          <w:sz w:val="32"/>
          <w:szCs w:val="32"/>
          <w:shd w:val="clear" w:color="auto" w:fill="FFFFFF"/>
        </w:rPr>
        <w:t>接收计划</w:t>
      </w:r>
      <w:r w:rsidR="00F04F5E">
        <w:rPr>
          <w:rFonts w:ascii="仿宋" w:eastAsia="仿宋" w:hAnsi="仿宋" w:cs="仿宋" w:hint="eastAsia"/>
          <w:b/>
          <w:bCs/>
          <w:color w:val="000000"/>
          <w:sz w:val="32"/>
          <w:szCs w:val="32"/>
          <w:shd w:val="clear" w:color="auto" w:fill="FFFFFF"/>
        </w:rPr>
        <w:t>与转出要求</w:t>
      </w:r>
    </w:p>
    <w:tbl>
      <w:tblPr>
        <w:tblStyle w:val="a6"/>
        <w:tblW w:w="6139" w:type="dxa"/>
        <w:tblInd w:w="742" w:type="dxa"/>
        <w:tblLook w:val="04A0" w:firstRow="1" w:lastRow="0" w:firstColumn="1" w:lastColumn="0" w:noHBand="0" w:noVBand="1"/>
      </w:tblPr>
      <w:tblGrid>
        <w:gridCol w:w="2910"/>
        <w:gridCol w:w="3229"/>
      </w:tblGrid>
      <w:tr w:rsidR="00757E1F" w14:paraId="6726033B" w14:textId="46C0E012" w:rsidTr="00757E1F">
        <w:trPr>
          <w:trHeight w:val="517"/>
        </w:trPr>
        <w:tc>
          <w:tcPr>
            <w:tcW w:w="2910" w:type="dxa"/>
          </w:tcPr>
          <w:p w14:paraId="0676A351" w14:textId="77777777" w:rsidR="00757E1F" w:rsidRDefault="00757E1F">
            <w:pPr>
              <w:spacing w:after="0"/>
              <w:jc w:val="center"/>
              <w:rPr>
                <w:rFonts w:ascii="仿宋" w:eastAsia="仿宋" w:hAnsi="仿宋" w:cs="仿宋" w:hint="eastAsia"/>
                <w:color w:val="000000"/>
                <w:sz w:val="32"/>
                <w:szCs w:val="32"/>
                <w:shd w:val="clear" w:color="auto" w:fill="FFFFFF"/>
              </w:rPr>
            </w:pPr>
            <w:r>
              <w:rPr>
                <w:rFonts w:ascii="仿宋" w:eastAsia="仿宋" w:hAnsi="仿宋" w:cs="仿宋" w:hint="eastAsia"/>
                <w:color w:val="000000"/>
                <w:sz w:val="32"/>
                <w:szCs w:val="32"/>
                <w:shd w:val="clear" w:color="auto" w:fill="FFFFFF"/>
              </w:rPr>
              <w:t>专业</w:t>
            </w:r>
          </w:p>
        </w:tc>
        <w:tc>
          <w:tcPr>
            <w:tcW w:w="3229" w:type="dxa"/>
          </w:tcPr>
          <w:p w14:paraId="7060E94E" w14:textId="77777777" w:rsidR="00757E1F" w:rsidRDefault="00757E1F" w:rsidP="00235112">
            <w:pPr>
              <w:spacing w:after="0"/>
              <w:jc w:val="center"/>
              <w:rPr>
                <w:rFonts w:ascii="仿宋" w:eastAsia="仿宋" w:hAnsi="仿宋" w:cs="仿宋" w:hint="eastAsia"/>
                <w:color w:val="000000"/>
                <w:sz w:val="32"/>
                <w:szCs w:val="32"/>
                <w:shd w:val="clear" w:color="auto" w:fill="FFFFFF"/>
              </w:rPr>
            </w:pPr>
            <w:r>
              <w:rPr>
                <w:rFonts w:ascii="仿宋" w:eastAsia="仿宋" w:hAnsi="仿宋" w:cs="仿宋" w:hint="eastAsia"/>
                <w:color w:val="000000"/>
                <w:sz w:val="32"/>
                <w:szCs w:val="32"/>
                <w:shd w:val="clear" w:color="auto" w:fill="FFFFFF"/>
              </w:rPr>
              <w:t>计划接收人数</w:t>
            </w:r>
          </w:p>
        </w:tc>
      </w:tr>
      <w:tr w:rsidR="00757E1F" w14:paraId="468E4B46" w14:textId="7739116B" w:rsidTr="00757E1F">
        <w:trPr>
          <w:trHeight w:val="571"/>
        </w:trPr>
        <w:tc>
          <w:tcPr>
            <w:tcW w:w="2910" w:type="dxa"/>
          </w:tcPr>
          <w:p w14:paraId="3856CCC5" w14:textId="333BC4A7" w:rsidR="00757E1F" w:rsidRDefault="00757E1F">
            <w:pPr>
              <w:spacing w:after="0"/>
              <w:jc w:val="center"/>
              <w:rPr>
                <w:rFonts w:ascii="仿宋" w:eastAsia="仿宋" w:hAnsi="仿宋" w:cs="仿宋" w:hint="eastAsia"/>
                <w:color w:val="000000"/>
                <w:sz w:val="32"/>
                <w:szCs w:val="32"/>
                <w:shd w:val="clear" w:color="auto" w:fill="FFFFFF"/>
              </w:rPr>
            </w:pPr>
            <w:r>
              <w:rPr>
                <w:rFonts w:ascii="仿宋" w:eastAsia="仿宋" w:hAnsi="仿宋" w:cs="仿宋" w:hint="eastAsia"/>
                <w:color w:val="000000"/>
                <w:sz w:val="32"/>
                <w:szCs w:val="32"/>
                <w:shd w:val="clear" w:color="auto" w:fill="FFFFFF"/>
              </w:rPr>
              <w:t>国际商务本科</w:t>
            </w:r>
            <w:r>
              <w:rPr>
                <w:rFonts w:ascii="仿宋" w:eastAsia="仿宋" w:hAnsi="仿宋" w:cs="仿宋"/>
                <w:color w:val="000000"/>
                <w:sz w:val="32"/>
                <w:szCs w:val="32"/>
                <w:shd w:val="clear" w:color="auto" w:fill="FFFFFF"/>
              </w:rPr>
              <w:t xml:space="preserve"> </w:t>
            </w:r>
          </w:p>
        </w:tc>
        <w:tc>
          <w:tcPr>
            <w:tcW w:w="3229" w:type="dxa"/>
          </w:tcPr>
          <w:p w14:paraId="635E37DF" w14:textId="77777777" w:rsidR="00757E1F" w:rsidRDefault="00757E1F" w:rsidP="00235112">
            <w:pPr>
              <w:spacing w:after="0"/>
              <w:jc w:val="center"/>
              <w:rPr>
                <w:rFonts w:ascii="仿宋" w:eastAsia="仿宋" w:hAnsi="仿宋" w:cs="仿宋" w:hint="eastAsia"/>
                <w:color w:val="000000"/>
                <w:sz w:val="32"/>
                <w:szCs w:val="32"/>
                <w:shd w:val="clear" w:color="auto" w:fill="FFFFFF"/>
              </w:rPr>
            </w:pPr>
            <w:r>
              <w:rPr>
                <w:rFonts w:ascii="仿宋" w:eastAsia="仿宋" w:hAnsi="仿宋" w:cs="仿宋" w:hint="eastAsia"/>
                <w:color w:val="000000"/>
                <w:sz w:val="32"/>
                <w:szCs w:val="32"/>
                <w:shd w:val="clear" w:color="auto" w:fill="FFFFFF"/>
              </w:rPr>
              <w:t>4</w:t>
            </w:r>
          </w:p>
        </w:tc>
      </w:tr>
      <w:tr w:rsidR="00757E1F" w14:paraId="11DBD1E9" w14:textId="2FB3C08D" w:rsidTr="00757E1F">
        <w:trPr>
          <w:trHeight w:val="571"/>
        </w:trPr>
        <w:tc>
          <w:tcPr>
            <w:tcW w:w="2910" w:type="dxa"/>
          </w:tcPr>
          <w:p w14:paraId="26290322" w14:textId="2B39C29E" w:rsidR="00757E1F" w:rsidRDefault="00757E1F">
            <w:pPr>
              <w:spacing w:after="0"/>
              <w:jc w:val="center"/>
              <w:rPr>
                <w:rFonts w:ascii="仿宋" w:eastAsia="仿宋" w:hAnsi="仿宋" w:cs="仿宋" w:hint="eastAsia"/>
                <w:color w:val="000000"/>
                <w:sz w:val="32"/>
                <w:szCs w:val="32"/>
                <w:shd w:val="clear" w:color="auto" w:fill="FFFFFF"/>
              </w:rPr>
            </w:pPr>
            <w:r>
              <w:rPr>
                <w:rFonts w:ascii="仿宋" w:eastAsia="仿宋" w:hAnsi="仿宋" w:cs="仿宋" w:hint="eastAsia"/>
                <w:color w:val="000000"/>
                <w:sz w:val="32"/>
                <w:szCs w:val="32"/>
                <w:shd w:val="clear" w:color="auto" w:fill="FFFFFF"/>
              </w:rPr>
              <w:t>国际商务专科</w:t>
            </w:r>
            <w:r>
              <w:rPr>
                <w:rFonts w:ascii="仿宋" w:eastAsia="仿宋" w:hAnsi="仿宋" w:cs="仿宋"/>
                <w:color w:val="000000"/>
                <w:sz w:val="32"/>
                <w:szCs w:val="32"/>
                <w:shd w:val="clear" w:color="auto" w:fill="FFFFFF"/>
              </w:rPr>
              <w:t xml:space="preserve"> </w:t>
            </w:r>
          </w:p>
        </w:tc>
        <w:tc>
          <w:tcPr>
            <w:tcW w:w="3229" w:type="dxa"/>
          </w:tcPr>
          <w:p w14:paraId="1DEEBDB0" w14:textId="77777777" w:rsidR="00757E1F" w:rsidRDefault="00757E1F" w:rsidP="00235112">
            <w:pPr>
              <w:spacing w:after="0"/>
              <w:jc w:val="center"/>
              <w:rPr>
                <w:rFonts w:ascii="仿宋" w:eastAsia="仿宋" w:hAnsi="仿宋" w:cs="仿宋" w:hint="eastAsia"/>
                <w:color w:val="000000"/>
                <w:sz w:val="32"/>
                <w:szCs w:val="32"/>
                <w:shd w:val="clear" w:color="auto" w:fill="FFFFFF"/>
              </w:rPr>
            </w:pPr>
            <w:r>
              <w:rPr>
                <w:rFonts w:ascii="仿宋" w:eastAsia="仿宋" w:hAnsi="仿宋" w:cs="仿宋" w:hint="eastAsia"/>
                <w:color w:val="000000"/>
                <w:sz w:val="32"/>
                <w:szCs w:val="32"/>
                <w:shd w:val="clear" w:color="auto" w:fill="FFFFFF"/>
              </w:rPr>
              <w:t>9</w:t>
            </w:r>
          </w:p>
        </w:tc>
      </w:tr>
      <w:tr w:rsidR="00757E1F" w14:paraId="0C98DE17" w14:textId="5566F9F9" w:rsidTr="00757E1F">
        <w:trPr>
          <w:trHeight w:val="571"/>
        </w:trPr>
        <w:tc>
          <w:tcPr>
            <w:tcW w:w="2910" w:type="dxa"/>
          </w:tcPr>
          <w:p w14:paraId="5BEAA135" w14:textId="730117BB" w:rsidR="00757E1F" w:rsidRDefault="00757E1F">
            <w:pPr>
              <w:spacing w:after="0"/>
              <w:jc w:val="center"/>
              <w:rPr>
                <w:rFonts w:ascii="仿宋" w:eastAsia="仿宋" w:hAnsi="仿宋" w:cs="仿宋" w:hint="eastAsia"/>
                <w:color w:val="000000"/>
                <w:sz w:val="32"/>
                <w:szCs w:val="32"/>
                <w:shd w:val="clear" w:color="auto" w:fill="FFFFFF"/>
              </w:rPr>
            </w:pPr>
            <w:r>
              <w:rPr>
                <w:rFonts w:ascii="仿宋" w:eastAsia="仿宋" w:hAnsi="仿宋" w:cs="仿宋" w:hint="eastAsia"/>
                <w:color w:val="000000"/>
                <w:sz w:val="32"/>
                <w:szCs w:val="32"/>
                <w:shd w:val="clear" w:color="auto" w:fill="FFFFFF"/>
              </w:rPr>
              <w:t>商务英语</w:t>
            </w:r>
            <w:r w:rsidR="00642683" w:rsidRPr="00642683">
              <w:rPr>
                <w:rFonts w:ascii="仿宋" w:eastAsia="仿宋" w:hAnsi="仿宋" w:cs="仿宋" w:hint="eastAsia"/>
                <w:sz w:val="32"/>
                <w:szCs w:val="32"/>
                <w:shd w:val="clear" w:color="auto" w:fill="FFFFFF"/>
              </w:rPr>
              <w:t>本科</w:t>
            </w:r>
            <w:r>
              <w:rPr>
                <w:rFonts w:ascii="仿宋" w:eastAsia="仿宋" w:hAnsi="仿宋" w:cs="仿宋"/>
                <w:color w:val="000000"/>
                <w:sz w:val="32"/>
                <w:szCs w:val="32"/>
                <w:shd w:val="clear" w:color="auto" w:fill="FFFFFF"/>
              </w:rPr>
              <w:t xml:space="preserve"> </w:t>
            </w:r>
          </w:p>
        </w:tc>
        <w:tc>
          <w:tcPr>
            <w:tcW w:w="3229" w:type="dxa"/>
          </w:tcPr>
          <w:p w14:paraId="6A909E2B" w14:textId="77777777" w:rsidR="00757E1F" w:rsidRDefault="00757E1F" w:rsidP="00235112">
            <w:pPr>
              <w:spacing w:after="0"/>
              <w:jc w:val="center"/>
              <w:rPr>
                <w:rFonts w:ascii="仿宋" w:eastAsia="仿宋" w:hAnsi="仿宋" w:cs="仿宋" w:hint="eastAsia"/>
                <w:color w:val="000000"/>
                <w:sz w:val="32"/>
                <w:szCs w:val="32"/>
                <w:shd w:val="clear" w:color="auto" w:fill="FFFFFF"/>
              </w:rPr>
            </w:pPr>
            <w:r>
              <w:rPr>
                <w:rFonts w:ascii="仿宋" w:eastAsia="仿宋" w:hAnsi="仿宋" w:cs="仿宋" w:hint="eastAsia"/>
                <w:color w:val="000000"/>
                <w:sz w:val="32"/>
                <w:szCs w:val="32"/>
                <w:shd w:val="clear" w:color="auto" w:fill="FFFFFF"/>
              </w:rPr>
              <w:t>3</w:t>
            </w:r>
          </w:p>
        </w:tc>
      </w:tr>
    </w:tbl>
    <w:p w14:paraId="7F825B88" w14:textId="2CE7DFA4" w:rsidR="0009236C" w:rsidRPr="00757E1F" w:rsidRDefault="00757E1F" w:rsidP="00757E1F">
      <w:pPr>
        <w:pStyle w:val="a5"/>
        <w:shd w:val="clear" w:color="auto" w:fill="FFFFFF"/>
        <w:spacing w:before="0" w:beforeAutospacing="0" w:after="0" w:afterAutospacing="0" w:line="363" w:lineRule="atLeast"/>
        <w:ind w:firstLineChars="150" w:firstLine="480"/>
        <w:jc w:val="both"/>
        <w:rPr>
          <w:rFonts w:ascii="华文仿宋" w:eastAsia="华文仿宋" w:hAnsi="华文仿宋" w:cs="华文仿宋" w:hint="eastAsia"/>
          <w:color w:val="000000" w:themeColor="text1"/>
          <w:sz w:val="32"/>
          <w:szCs w:val="32"/>
          <w:shd w:val="clear" w:color="auto" w:fill="FFFFFF"/>
        </w:rPr>
      </w:pPr>
      <w:r w:rsidRPr="00642683"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国际商学院</w:t>
      </w:r>
      <w:r w:rsidR="00235112" w:rsidRPr="00642683"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符合转专业资格条件的学生于3月27日至4月3日登录学校教务管理系统进行网上报名，填报志愿，并填写“山东财经大学东方学院转专业申请表”交学院审批。于4月1</w:t>
      </w:r>
      <w:r w:rsidR="00235112" w:rsidRPr="00642683">
        <w:rPr>
          <w:rFonts w:ascii="仿宋" w:eastAsia="仿宋" w:hAnsi="仿宋" w:cs="仿宋"/>
          <w:color w:val="000000"/>
          <w:sz w:val="32"/>
          <w:szCs w:val="32"/>
          <w:shd w:val="clear" w:color="auto" w:fill="FFFFFF"/>
        </w:rPr>
        <w:t>0</w:t>
      </w:r>
      <w:r w:rsidR="00235112" w:rsidRPr="00642683"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日</w:t>
      </w:r>
      <w:r w:rsidR="00235112" w:rsidRPr="00642683">
        <w:rPr>
          <w:rFonts w:ascii="仿宋" w:eastAsia="仿宋" w:hAnsi="仿宋" w:cs="仿宋"/>
          <w:color w:val="000000"/>
          <w:sz w:val="32"/>
          <w:szCs w:val="32"/>
          <w:shd w:val="clear" w:color="auto" w:fill="FFFFFF"/>
        </w:rPr>
        <w:t>—12</w:t>
      </w:r>
      <w:r w:rsidR="00235112" w:rsidRPr="00642683"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日公示转专业学生名单。公示无异议后将名单及材料报教务科研处。</w:t>
      </w:r>
      <w:r w:rsidRPr="00642683"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学院充分尊重学生意愿，严格审</w:t>
      </w:r>
      <w:r w:rsidRPr="00877F65">
        <w:rPr>
          <w:rFonts w:ascii="华文仿宋" w:eastAsia="华文仿宋" w:hAnsi="华文仿宋" w:cs="华文仿宋" w:hint="eastAsia"/>
          <w:color w:val="000000" w:themeColor="text1"/>
          <w:sz w:val="32"/>
          <w:szCs w:val="32"/>
          <w:shd w:val="clear" w:color="auto" w:fill="FFFFFF"/>
        </w:rPr>
        <w:lastRenderedPageBreak/>
        <w:t>核资格条件，各专业批准转出申请人数控制在专业人数的40%以内。</w:t>
      </w:r>
    </w:p>
    <w:p w14:paraId="29558C74" w14:textId="135FD403" w:rsidR="00205D35" w:rsidRPr="00757E1F" w:rsidRDefault="00B76761" w:rsidP="00757E1F">
      <w:pPr>
        <w:spacing w:after="0" w:line="360" w:lineRule="auto"/>
        <w:ind w:firstLineChars="200" w:firstLine="643"/>
        <w:jc w:val="both"/>
        <w:rPr>
          <w:rFonts w:ascii="仿宋" w:eastAsia="仿宋" w:hAnsi="仿宋" w:cs="仿宋" w:hint="eastAsia"/>
          <w:b/>
          <w:bCs/>
          <w:color w:val="000000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b/>
          <w:bCs/>
          <w:color w:val="000000"/>
          <w:sz w:val="32"/>
          <w:szCs w:val="32"/>
          <w:shd w:val="clear" w:color="auto" w:fill="FFFFFF"/>
        </w:rPr>
        <w:t>第三</w:t>
      </w:r>
      <w:r w:rsidR="00F04F5E">
        <w:rPr>
          <w:rFonts w:ascii="仿宋" w:eastAsia="仿宋" w:hAnsi="仿宋" w:cs="仿宋" w:hint="eastAsia"/>
          <w:b/>
          <w:bCs/>
          <w:color w:val="000000"/>
          <w:sz w:val="32"/>
          <w:szCs w:val="32"/>
          <w:shd w:val="clear" w:color="auto" w:fill="FFFFFF"/>
        </w:rPr>
        <w:t xml:space="preserve"> </w:t>
      </w:r>
      <w:r>
        <w:rPr>
          <w:rFonts w:ascii="仿宋" w:eastAsia="仿宋" w:hAnsi="仿宋" w:cs="仿宋" w:hint="eastAsia"/>
          <w:b/>
          <w:bCs/>
          <w:color w:val="000000"/>
          <w:sz w:val="32"/>
          <w:szCs w:val="32"/>
          <w:shd w:val="clear" w:color="auto" w:fill="FFFFFF"/>
        </w:rPr>
        <w:t xml:space="preserve"> 考核安排</w:t>
      </w:r>
    </w:p>
    <w:p w14:paraId="51FA0985" w14:textId="77777777" w:rsidR="0009236C" w:rsidRDefault="00205D35">
      <w:pPr>
        <w:spacing w:after="0" w:line="360" w:lineRule="auto"/>
        <w:ind w:firstLine="642"/>
        <w:jc w:val="both"/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经</w:t>
      </w:r>
      <w:r w:rsidR="00B76761"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所在学院同意申请转入国际商学院本科专业的学生，须参加国际商学院组织的专业面试，重点考核学生的英语口语水平。</w:t>
      </w:r>
    </w:p>
    <w:tbl>
      <w:tblPr>
        <w:tblStyle w:val="a6"/>
        <w:tblW w:w="0" w:type="auto"/>
        <w:tblInd w:w="769" w:type="dxa"/>
        <w:tblLook w:val="04A0" w:firstRow="1" w:lastRow="0" w:firstColumn="1" w:lastColumn="0" w:noHBand="0" w:noVBand="1"/>
      </w:tblPr>
      <w:tblGrid>
        <w:gridCol w:w="1741"/>
        <w:gridCol w:w="2048"/>
        <w:gridCol w:w="1693"/>
        <w:gridCol w:w="2039"/>
      </w:tblGrid>
      <w:tr w:rsidR="0009236C" w14:paraId="602CD279" w14:textId="77777777" w:rsidTr="00793290">
        <w:trPr>
          <w:trHeight w:val="478"/>
        </w:trPr>
        <w:tc>
          <w:tcPr>
            <w:tcW w:w="1788" w:type="dxa"/>
          </w:tcPr>
          <w:p w14:paraId="004C02D2" w14:textId="77777777" w:rsidR="0009236C" w:rsidRDefault="00B76761">
            <w:pPr>
              <w:spacing w:after="0"/>
              <w:jc w:val="center"/>
              <w:rPr>
                <w:rFonts w:ascii="仿宋" w:eastAsia="仿宋" w:hAnsi="仿宋" w:cs="仿宋" w:hint="eastAsia"/>
                <w:color w:val="000000"/>
                <w:sz w:val="32"/>
                <w:szCs w:val="32"/>
                <w:shd w:val="clear" w:color="auto" w:fill="FFFFFF"/>
              </w:rPr>
            </w:pPr>
            <w:r>
              <w:rPr>
                <w:rFonts w:ascii="仿宋" w:eastAsia="仿宋" w:hAnsi="仿宋" w:cs="仿宋" w:hint="eastAsia"/>
                <w:color w:val="000000"/>
                <w:sz w:val="32"/>
                <w:szCs w:val="32"/>
                <w:shd w:val="clear" w:color="auto" w:fill="FFFFFF"/>
              </w:rPr>
              <w:t>专业</w:t>
            </w:r>
          </w:p>
        </w:tc>
        <w:tc>
          <w:tcPr>
            <w:tcW w:w="2089" w:type="dxa"/>
          </w:tcPr>
          <w:p w14:paraId="7F14DB0C" w14:textId="77777777" w:rsidR="0009236C" w:rsidRDefault="00B76761">
            <w:pPr>
              <w:spacing w:after="0"/>
              <w:jc w:val="center"/>
              <w:rPr>
                <w:rFonts w:ascii="仿宋" w:eastAsia="仿宋" w:hAnsi="仿宋" w:cs="仿宋" w:hint="eastAsia"/>
                <w:color w:val="000000"/>
                <w:sz w:val="32"/>
                <w:szCs w:val="32"/>
                <w:shd w:val="clear" w:color="auto" w:fill="FFFFFF"/>
              </w:rPr>
            </w:pPr>
            <w:r>
              <w:rPr>
                <w:rFonts w:ascii="仿宋" w:eastAsia="仿宋" w:hAnsi="仿宋" w:cs="仿宋" w:hint="eastAsia"/>
                <w:color w:val="000000"/>
                <w:sz w:val="32"/>
                <w:szCs w:val="32"/>
                <w:shd w:val="clear" w:color="auto" w:fill="FFFFFF"/>
              </w:rPr>
              <w:t>考核时间</w:t>
            </w:r>
          </w:p>
        </w:tc>
        <w:tc>
          <w:tcPr>
            <w:tcW w:w="1738" w:type="dxa"/>
          </w:tcPr>
          <w:p w14:paraId="5E24545E" w14:textId="77777777" w:rsidR="0009236C" w:rsidRDefault="00B76761">
            <w:pPr>
              <w:spacing w:after="0"/>
              <w:jc w:val="center"/>
              <w:rPr>
                <w:rFonts w:ascii="仿宋" w:eastAsia="仿宋" w:hAnsi="仿宋" w:cs="仿宋" w:hint="eastAsia"/>
                <w:color w:val="000000"/>
                <w:sz w:val="32"/>
                <w:szCs w:val="32"/>
                <w:shd w:val="clear" w:color="auto" w:fill="FFFFFF"/>
              </w:rPr>
            </w:pPr>
            <w:r>
              <w:rPr>
                <w:rFonts w:ascii="仿宋" w:eastAsia="仿宋" w:hAnsi="仿宋" w:cs="仿宋" w:hint="eastAsia"/>
                <w:color w:val="000000"/>
                <w:sz w:val="32"/>
                <w:szCs w:val="32"/>
                <w:shd w:val="clear" w:color="auto" w:fill="FFFFFF"/>
              </w:rPr>
              <w:t>考核形式</w:t>
            </w:r>
          </w:p>
        </w:tc>
        <w:tc>
          <w:tcPr>
            <w:tcW w:w="2092" w:type="dxa"/>
          </w:tcPr>
          <w:p w14:paraId="32C58FDD" w14:textId="77777777" w:rsidR="0009236C" w:rsidRDefault="00B76761">
            <w:pPr>
              <w:spacing w:after="0"/>
              <w:jc w:val="center"/>
              <w:rPr>
                <w:rFonts w:ascii="仿宋" w:eastAsia="仿宋" w:hAnsi="仿宋" w:cs="仿宋" w:hint="eastAsia"/>
                <w:color w:val="000000"/>
                <w:sz w:val="32"/>
                <w:szCs w:val="32"/>
                <w:shd w:val="clear" w:color="auto" w:fill="FFFFFF"/>
              </w:rPr>
            </w:pPr>
            <w:r>
              <w:rPr>
                <w:rFonts w:ascii="仿宋" w:eastAsia="仿宋" w:hAnsi="仿宋" w:cs="仿宋" w:hint="eastAsia"/>
                <w:color w:val="000000"/>
                <w:sz w:val="32"/>
                <w:szCs w:val="32"/>
                <w:shd w:val="clear" w:color="auto" w:fill="FFFFFF"/>
              </w:rPr>
              <w:t>考核地点</w:t>
            </w:r>
          </w:p>
        </w:tc>
      </w:tr>
      <w:tr w:rsidR="0009236C" w14:paraId="09350B8F" w14:textId="77777777" w:rsidTr="00AD43A0">
        <w:trPr>
          <w:trHeight w:val="774"/>
        </w:trPr>
        <w:tc>
          <w:tcPr>
            <w:tcW w:w="1788" w:type="dxa"/>
          </w:tcPr>
          <w:p w14:paraId="329346D9" w14:textId="77CACC75" w:rsidR="0009236C" w:rsidRDefault="000B277F">
            <w:pPr>
              <w:spacing w:after="0"/>
              <w:jc w:val="center"/>
              <w:rPr>
                <w:rFonts w:ascii="仿宋" w:eastAsia="仿宋" w:hAnsi="仿宋" w:cs="仿宋" w:hint="eastAsia"/>
                <w:color w:val="000000"/>
                <w:sz w:val="32"/>
                <w:szCs w:val="32"/>
                <w:shd w:val="clear" w:color="auto" w:fill="FFFFFF"/>
              </w:rPr>
            </w:pPr>
            <w:r>
              <w:rPr>
                <w:rFonts w:ascii="仿宋" w:eastAsia="仿宋" w:hAnsi="仿宋" w:cs="仿宋" w:hint="eastAsia"/>
                <w:color w:val="000000"/>
                <w:sz w:val="32"/>
                <w:szCs w:val="32"/>
                <w:shd w:val="clear" w:color="auto" w:fill="FFFFFF"/>
              </w:rPr>
              <w:t>国际商务本科</w:t>
            </w:r>
          </w:p>
        </w:tc>
        <w:tc>
          <w:tcPr>
            <w:tcW w:w="2089" w:type="dxa"/>
          </w:tcPr>
          <w:p w14:paraId="5711B2F8" w14:textId="2699F174" w:rsidR="0009236C" w:rsidRDefault="00AD43A0">
            <w:pPr>
              <w:spacing w:after="0"/>
              <w:jc w:val="both"/>
              <w:rPr>
                <w:rFonts w:ascii="仿宋" w:eastAsia="仿宋" w:hAnsi="仿宋" w:cs="仿宋" w:hint="eastAsia"/>
                <w:color w:val="000000"/>
                <w:sz w:val="32"/>
                <w:szCs w:val="32"/>
                <w:shd w:val="clear" w:color="auto" w:fill="FFFFFF"/>
              </w:rPr>
            </w:pPr>
            <w:r>
              <w:rPr>
                <w:rFonts w:ascii="仿宋" w:eastAsia="仿宋" w:hAnsi="仿宋" w:cs="仿宋" w:hint="eastAsia"/>
                <w:color w:val="000000"/>
                <w:sz w:val="32"/>
                <w:szCs w:val="32"/>
                <w:shd w:val="clear" w:color="auto" w:fill="FFFFFF"/>
              </w:rPr>
              <w:t>4</w:t>
            </w:r>
            <w:r w:rsidR="00B76761">
              <w:rPr>
                <w:rFonts w:ascii="仿宋" w:eastAsia="仿宋" w:hAnsi="仿宋" w:cs="仿宋" w:hint="eastAsia"/>
                <w:color w:val="000000"/>
                <w:sz w:val="32"/>
                <w:szCs w:val="32"/>
                <w:shd w:val="clear" w:color="auto" w:fill="FFFFFF"/>
              </w:rPr>
              <w:t>月</w:t>
            </w:r>
            <w:r w:rsidR="00235112">
              <w:rPr>
                <w:rFonts w:ascii="仿宋" w:eastAsia="仿宋" w:hAnsi="仿宋" w:cs="仿宋"/>
                <w:color w:val="000000"/>
                <w:sz w:val="32"/>
                <w:szCs w:val="32"/>
                <w:shd w:val="clear" w:color="auto" w:fill="FFFFFF"/>
              </w:rPr>
              <w:t>16</w:t>
            </w:r>
            <w:r w:rsidR="00B76761">
              <w:rPr>
                <w:rFonts w:ascii="仿宋" w:eastAsia="仿宋" w:hAnsi="仿宋" w:cs="仿宋" w:hint="eastAsia"/>
                <w:color w:val="000000"/>
                <w:sz w:val="32"/>
                <w:szCs w:val="32"/>
                <w:shd w:val="clear" w:color="auto" w:fill="FFFFFF"/>
              </w:rPr>
              <w:t>日</w:t>
            </w:r>
          </w:p>
          <w:p w14:paraId="5D0BC083" w14:textId="77777777" w:rsidR="0009236C" w:rsidRDefault="00B76761">
            <w:pPr>
              <w:spacing w:after="0"/>
              <w:jc w:val="both"/>
              <w:rPr>
                <w:rFonts w:ascii="仿宋" w:eastAsia="仿宋" w:hAnsi="仿宋" w:cs="仿宋" w:hint="eastAsia"/>
                <w:color w:val="000000"/>
                <w:sz w:val="32"/>
                <w:szCs w:val="32"/>
                <w:shd w:val="clear" w:color="auto" w:fill="FFFFFF"/>
              </w:rPr>
            </w:pPr>
            <w:r>
              <w:rPr>
                <w:rFonts w:ascii="仿宋" w:eastAsia="仿宋" w:hAnsi="仿宋" w:cs="仿宋" w:hint="eastAsia"/>
                <w:color w:val="000000"/>
                <w:sz w:val="32"/>
                <w:szCs w:val="32"/>
                <w:shd w:val="clear" w:color="auto" w:fill="FFFFFF"/>
              </w:rPr>
              <w:t xml:space="preserve"> --13:30</w:t>
            </w:r>
          </w:p>
        </w:tc>
        <w:tc>
          <w:tcPr>
            <w:tcW w:w="1738" w:type="dxa"/>
          </w:tcPr>
          <w:p w14:paraId="26E55B6D" w14:textId="77777777" w:rsidR="0009236C" w:rsidRDefault="00B76761">
            <w:pPr>
              <w:spacing w:after="0"/>
              <w:jc w:val="center"/>
              <w:rPr>
                <w:rFonts w:ascii="仿宋" w:eastAsia="仿宋" w:hAnsi="仿宋" w:cs="仿宋" w:hint="eastAsia"/>
                <w:color w:val="000000"/>
                <w:sz w:val="32"/>
                <w:szCs w:val="32"/>
                <w:shd w:val="clear" w:color="auto" w:fill="FFFFFF"/>
              </w:rPr>
            </w:pPr>
            <w:r>
              <w:rPr>
                <w:rFonts w:ascii="仿宋" w:eastAsia="仿宋" w:hAnsi="仿宋" w:cs="仿宋" w:hint="eastAsia"/>
                <w:color w:val="000000"/>
                <w:sz w:val="32"/>
                <w:szCs w:val="32"/>
                <w:shd w:val="clear" w:color="auto" w:fill="FFFFFF"/>
              </w:rPr>
              <w:t>面试</w:t>
            </w:r>
          </w:p>
        </w:tc>
        <w:tc>
          <w:tcPr>
            <w:tcW w:w="2092" w:type="dxa"/>
          </w:tcPr>
          <w:p w14:paraId="47F12569" w14:textId="742C54C7" w:rsidR="0009236C" w:rsidRDefault="00AD43A0">
            <w:pPr>
              <w:spacing w:after="0"/>
              <w:jc w:val="center"/>
              <w:rPr>
                <w:rFonts w:ascii="仿宋" w:eastAsia="仿宋" w:hAnsi="仿宋" w:cs="仿宋" w:hint="eastAsia"/>
                <w:color w:val="000000"/>
                <w:sz w:val="32"/>
                <w:szCs w:val="32"/>
                <w:shd w:val="clear" w:color="auto" w:fill="FFFFFF"/>
              </w:rPr>
            </w:pPr>
            <w:r>
              <w:rPr>
                <w:rFonts w:ascii="仿宋" w:eastAsia="仿宋" w:hAnsi="仿宋" w:cs="仿宋" w:hint="eastAsia"/>
                <w:color w:val="000000"/>
                <w:sz w:val="32"/>
                <w:szCs w:val="32"/>
                <w:shd w:val="clear" w:color="auto" w:fill="FFFFFF"/>
              </w:rPr>
              <w:t>求真</w:t>
            </w:r>
            <w:r w:rsidR="00B76761">
              <w:rPr>
                <w:rFonts w:ascii="仿宋" w:eastAsia="仿宋" w:hAnsi="仿宋" w:cs="仿宋" w:hint="eastAsia"/>
                <w:color w:val="000000"/>
                <w:sz w:val="32"/>
                <w:szCs w:val="32"/>
                <w:shd w:val="clear" w:color="auto" w:fill="FFFFFF"/>
              </w:rPr>
              <w:t>楼</w:t>
            </w:r>
            <w:r>
              <w:rPr>
                <w:rFonts w:ascii="仿宋" w:eastAsia="仿宋" w:hAnsi="仿宋" w:cs="仿宋" w:hint="eastAsia"/>
                <w:color w:val="000000"/>
                <w:sz w:val="32"/>
                <w:szCs w:val="32"/>
                <w:shd w:val="clear" w:color="auto" w:fill="FFFFFF"/>
              </w:rPr>
              <w:t>2</w:t>
            </w:r>
            <w:r w:rsidR="00B76761">
              <w:rPr>
                <w:rFonts w:ascii="仿宋" w:eastAsia="仿宋" w:hAnsi="仿宋" w:cs="仿宋" w:hint="eastAsia"/>
                <w:color w:val="000000"/>
                <w:sz w:val="32"/>
                <w:szCs w:val="32"/>
                <w:shd w:val="clear" w:color="auto" w:fill="FFFFFF"/>
              </w:rPr>
              <w:t>1</w:t>
            </w:r>
            <w:r w:rsidR="000B277F">
              <w:rPr>
                <w:rFonts w:ascii="仿宋" w:eastAsia="仿宋" w:hAnsi="仿宋" w:cs="仿宋"/>
                <w:color w:val="000000"/>
                <w:sz w:val="32"/>
                <w:szCs w:val="32"/>
                <w:shd w:val="clear" w:color="auto" w:fill="FFFFFF"/>
              </w:rPr>
              <w:t>5</w:t>
            </w:r>
          </w:p>
        </w:tc>
      </w:tr>
      <w:tr w:rsidR="0009236C" w14:paraId="6C8B4046" w14:textId="77777777" w:rsidTr="00AD43A0">
        <w:trPr>
          <w:trHeight w:val="774"/>
        </w:trPr>
        <w:tc>
          <w:tcPr>
            <w:tcW w:w="1788" w:type="dxa"/>
          </w:tcPr>
          <w:p w14:paraId="53091B54" w14:textId="410EB9D4" w:rsidR="0009236C" w:rsidRDefault="000B277F">
            <w:pPr>
              <w:spacing w:after="0"/>
              <w:jc w:val="center"/>
              <w:rPr>
                <w:rFonts w:ascii="仿宋" w:eastAsia="仿宋" w:hAnsi="仿宋" w:cs="仿宋" w:hint="eastAsia"/>
                <w:color w:val="000000"/>
                <w:sz w:val="32"/>
                <w:szCs w:val="32"/>
                <w:shd w:val="clear" w:color="auto" w:fill="FFFFFF"/>
              </w:rPr>
            </w:pPr>
            <w:r>
              <w:rPr>
                <w:rFonts w:ascii="仿宋" w:eastAsia="仿宋" w:hAnsi="仿宋" w:cs="仿宋" w:hint="eastAsia"/>
                <w:color w:val="000000"/>
                <w:sz w:val="32"/>
                <w:szCs w:val="32"/>
                <w:shd w:val="clear" w:color="auto" w:fill="FFFFFF"/>
              </w:rPr>
              <w:t>国际商务专科</w:t>
            </w:r>
          </w:p>
        </w:tc>
        <w:tc>
          <w:tcPr>
            <w:tcW w:w="2089" w:type="dxa"/>
          </w:tcPr>
          <w:p w14:paraId="1F6A5011" w14:textId="48F720F6" w:rsidR="0009236C" w:rsidRDefault="008C5322">
            <w:pPr>
              <w:spacing w:after="0"/>
              <w:jc w:val="both"/>
              <w:rPr>
                <w:rFonts w:ascii="仿宋" w:eastAsia="仿宋" w:hAnsi="仿宋" w:cs="仿宋" w:hint="eastAsia"/>
                <w:color w:val="000000"/>
                <w:sz w:val="32"/>
                <w:szCs w:val="32"/>
                <w:shd w:val="clear" w:color="auto" w:fill="FFFFFF"/>
              </w:rPr>
            </w:pPr>
            <w:r>
              <w:rPr>
                <w:rFonts w:ascii="仿宋" w:eastAsia="仿宋" w:hAnsi="仿宋" w:cs="仿宋" w:hint="eastAsia"/>
                <w:color w:val="000000"/>
                <w:sz w:val="32"/>
                <w:szCs w:val="32"/>
                <w:shd w:val="clear" w:color="auto" w:fill="FFFFFF"/>
              </w:rPr>
              <w:t>4</w:t>
            </w:r>
            <w:r w:rsidR="00B76761">
              <w:rPr>
                <w:rFonts w:ascii="仿宋" w:eastAsia="仿宋" w:hAnsi="仿宋" w:cs="仿宋" w:hint="eastAsia"/>
                <w:color w:val="000000"/>
                <w:sz w:val="32"/>
                <w:szCs w:val="32"/>
                <w:shd w:val="clear" w:color="auto" w:fill="FFFFFF"/>
              </w:rPr>
              <w:t>月</w:t>
            </w:r>
            <w:r w:rsidR="00235112">
              <w:rPr>
                <w:rFonts w:ascii="仿宋" w:eastAsia="仿宋" w:hAnsi="仿宋" w:cs="仿宋"/>
                <w:color w:val="000000"/>
                <w:sz w:val="32"/>
                <w:szCs w:val="32"/>
                <w:shd w:val="clear" w:color="auto" w:fill="FFFFFF"/>
              </w:rPr>
              <w:t>16</w:t>
            </w:r>
            <w:r w:rsidR="00B76761">
              <w:rPr>
                <w:rFonts w:ascii="仿宋" w:eastAsia="仿宋" w:hAnsi="仿宋" w:cs="仿宋" w:hint="eastAsia"/>
                <w:color w:val="000000"/>
                <w:sz w:val="32"/>
                <w:szCs w:val="32"/>
                <w:shd w:val="clear" w:color="auto" w:fill="FFFFFF"/>
              </w:rPr>
              <w:t>日</w:t>
            </w:r>
          </w:p>
          <w:p w14:paraId="4C8E5AE4" w14:textId="77777777" w:rsidR="0009236C" w:rsidRDefault="00B76761">
            <w:pPr>
              <w:spacing w:after="0"/>
              <w:jc w:val="both"/>
              <w:rPr>
                <w:rFonts w:ascii="仿宋" w:eastAsia="仿宋" w:hAnsi="仿宋" w:cs="仿宋" w:hint="eastAsia"/>
                <w:color w:val="000000"/>
                <w:sz w:val="32"/>
                <w:szCs w:val="32"/>
                <w:shd w:val="clear" w:color="auto" w:fill="FFFFFF"/>
              </w:rPr>
            </w:pPr>
            <w:r>
              <w:rPr>
                <w:rFonts w:ascii="仿宋" w:eastAsia="仿宋" w:hAnsi="仿宋" w:cs="仿宋" w:hint="eastAsia"/>
                <w:color w:val="000000"/>
                <w:sz w:val="32"/>
                <w:szCs w:val="32"/>
                <w:shd w:val="clear" w:color="auto" w:fill="FFFFFF"/>
              </w:rPr>
              <w:t>-- 13:30</w:t>
            </w:r>
          </w:p>
        </w:tc>
        <w:tc>
          <w:tcPr>
            <w:tcW w:w="1738" w:type="dxa"/>
          </w:tcPr>
          <w:p w14:paraId="0C41B7F2" w14:textId="77777777" w:rsidR="0009236C" w:rsidRDefault="00B76761">
            <w:pPr>
              <w:spacing w:after="0"/>
              <w:jc w:val="center"/>
              <w:rPr>
                <w:rFonts w:ascii="仿宋" w:eastAsia="仿宋" w:hAnsi="仿宋" w:cs="仿宋" w:hint="eastAsia"/>
                <w:color w:val="000000"/>
                <w:sz w:val="32"/>
                <w:szCs w:val="32"/>
                <w:shd w:val="clear" w:color="auto" w:fill="FFFFFF"/>
              </w:rPr>
            </w:pPr>
            <w:r>
              <w:rPr>
                <w:rFonts w:ascii="仿宋" w:eastAsia="仿宋" w:hAnsi="仿宋" w:cs="仿宋" w:hint="eastAsia"/>
                <w:color w:val="000000"/>
                <w:sz w:val="32"/>
                <w:szCs w:val="32"/>
                <w:shd w:val="clear" w:color="auto" w:fill="FFFFFF"/>
              </w:rPr>
              <w:t>面试</w:t>
            </w:r>
          </w:p>
        </w:tc>
        <w:tc>
          <w:tcPr>
            <w:tcW w:w="2092" w:type="dxa"/>
          </w:tcPr>
          <w:p w14:paraId="503A6D98" w14:textId="6F25550E" w:rsidR="0009236C" w:rsidRDefault="00AD43A0">
            <w:pPr>
              <w:spacing w:after="0"/>
              <w:jc w:val="center"/>
              <w:rPr>
                <w:rFonts w:ascii="仿宋" w:eastAsia="仿宋" w:hAnsi="仿宋" w:cs="仿宋" w:hint="eastAsia"/>
                <w:color w:val="000000"/>
                <w:sz w:val="32"/>
                <w:szCs w:val="32"/>
                <w:shd w:val="clear" w:color="auto" w:fill="FFFFFF"/>
              </w:rPr>
            </w:pPr>
            <w:r>
              <w:rPr>
                <w:rFonts w:ascii="仿宋" w:eastAsia="仿宋" w:hAnsi="仿宋" w:cs="仿宋" w:hint="eastAsia"/>
                <w:color w:val="000000"/>
                <w:sz w:val="32"/>
                <w:szCs w:val="32"/>
                <w:shd w:val="clear" w:color="auto" w:fill="FFFFFF"/>
              </w:rPr>
              <w:t>求真楼21</w:t>
            </w:r>
            <w:r w:rsidR="000B277F">
              <w:rPr>
                <w:rFonts w:ascii="仿宋" w:eastAsia="仿宋" w:hAnsi="仿宋" w:cs="仿宋"/>
                <w:color w:val="000000"/>
                <w:sz w:val="32"/>
                <w:szCs w:val="32"/>
                <w:shd w:val="clear" w:color="auto" w:fill="FFFFFF"/>
              </w:rPr>
              <w:t>5</w:t>
            </w:r>
          </w:p>
        </w:tc>
      </w:tr>
      <w:tr w:rsidR="0009236C" w14:paraId="70BE07E6" w14:textId="77777777" w:rsidTr="00AD43A0">
        <w:trPr>
          <w:trHeight w:val="774"/>
        </w:trPr>
        <w:tc>
          <w:tcPr>
            <w:tcW w:w="1788" w:type="dxa"/>
          </w:tcPr>
          <w:p w14:paraId="352DB863" w14:textId="5F4BF414" w:rsidR="0009236C" w:rsidRDefault="000B277F">
            <w:pPr>
              <w:spacing w:after="0"/>
              <w:jc w:val="center"/>
              <w:rPr>
                <w:rFonts w:ascii="仿宋" w:eastAsia="仿宋" w:hAnsi="仿宋" w:cs="仿宋" w:hint="eastAsia"/>
                <w:color w:val="000000"/>
                <w:sz w:val="32"/>
                <w:szCs w:val="32"/>
                <w:shd w:val="clear" w:color="auto" w:fill="FFFFFF"/>
              </w:rPr>
            </w:pPr>
            <w:r>
              <w:rPr>
                <w:rFonts w:ascii="仿宋" w:eastAsia="仿宋" w:hAnsi="仿宋" w:cs="仿宋" w:hint="eastAsia"/>
                <w:color w:val="000000"/>
                <w:sz w:val="32"/>
                <w:szCs w:val="32"/>
                <w:shd w:val="clear" w:color="auto" w:fill="FFFFFF"/>
              </w:rPr>
              <w:t>商务英语</w:t>
            </w:r>
          </w:p>
        </w:tc>
        <w:tc>
          <w:tcPr>
            <w:tcW w:w="2089" w:type="dxa"/>
          </w:tcPr>
          <w:p w14:paraId="36078AA7" w14:textId="1A87F90C" w:rsidR="0009236C" w:rsidRDefault="008C5322">
            <w:pPr>
              <w:spacing w:after="0"/>
              <w:jc w:val="both"/>
              <w:rPr>
                <w:rFonts w:ascii="仿宋" w:eastAsia="仿宋" w:hAnsi="仿宋" w:cs="仿宋" w:hint="eastAsia"/>
                <w:color w:val="000000"/>
                <w:sz w:val="32"/>
                <w:szCs w:val="32"/>
                <w:shd w:val="clear" w:color="auto" w:fill="FFFFFF"/>
              </w:rPr>
            </w:pPr>
            <w:r>
              <w:rPr>
                <w:rFonts w:ascii="仿宋" w:eastAsia="仿宋" w:hAnsi="仿宋" w:cs="仿宋" w:hint="eastAsia"/>
                <w:color w:val="000000"/>
                <w:sz w:val="32"/>
                <w:szCs w:val="32"/>
                <w:shd w:val="clear" w:color="auto" w:fill="FFFFFF"/>
              </w:rPr>
              <w:t>4</w:t>
            </w:r>
            <w:r w:rsidR="00B76761">
              <w:rPr>
                <w:rFonts w:ascii="仿宋" w:eastAsia="仿宋" w:hAnsi="仿宋" w:cs="仿宋" w:hint="eastAsia"/>
                <w:color w:val="000000"/>
                <w:sz w:val="32"/>
                <w:szCs w:val="32"/>
                <w:shd w:val="clear" w:color="auto" w:fill="FFFFFF"/>
              </w:rPr>
              <w:t>月</w:t>
            </w:r>
            <w:r w:rsidR="00235112">
              <w:rPr>
                <w:rFonts w:ascii="仿宋" w:eastAsia="仿宋" w:hAnsi="仿宋" w:cs="仿宋"/>
                <w:color w:val="000000"/>
                <w:sz w:val="32"/>
                <w:szCs w:val="32"/>
                <w:shd w:val="clear" w:color="auto" w:fill="FFFFFF"/>
              </w:rPr>
              <w:t>16</w:t>
            </w:r>
            <w:r w:rsidR="00B76761">
              <w:rPr>
                <w:rFonts w:ascii="仿宋" w:eastAsia="仿宋" w:hAnsi="仿宋" w:cs="仿宋" w:hint="eastAsia"/>
                <w:color w:val="000000"/>
                <w:sz w:val="32"/>
                <w:szCs w:val="32"/>
                <w:shd w:val="clear" w:color="auto" w:fill="FFFFFF"/>
              </w:rPr>
              <w:t>日</w:t>
            </w:r>
          </w:p>
          <w:p w14:paraId="5A5EF698" w14:textId="77777777" w:rsidR="0009236C" w:rsidRDefault="00B76761">
            <w:pPr>
              <w:spacing w:after="0"/>
              <w:jc w:val="both"/>
              <w:rPr>
                <w:rFonts w:ascii="仿宋" w:eastAsia="仿宋" w:hAnsi="仿宋" w:cs="仿宋" w:hint="eastAsia"/>
                <w:color w:val="000000"/>
                <w:sz w:val="32"/>
                <w:szCs w:val="32"/>
                <w:shd w:val="clear" w:color="auto" w:fill="FFFFFF"/>
              </w:rPr>
            </w:pPr>
            <w:r>
              <w:rPr>
                <w:rFonts w:ascii="仿宋" w:eastAsia="仿宋" w:hAnsi="仿宋" w:cs="仿宋" w:hint="eastAsia"/>
                <w:color w:val="000000"/>
                <w:sz w:val="32"/>
                <w:szCs w:val="32"/>
                <w:shd w:val="clear" w:color="auto" w:fill="FFFFFF"/>
              </w:rPr>
              <w:t xml:space="preserve"> --13:30</w:t>
            </w:r>
          </w:p>
        </w:tc>
        <w:tc>
          <w:tcPr>
            <w:tcW w:w="1738" w:type="dxa"/>
          </w:tcPr>
          <w:p w14:paraId="0826FB77" w14:textId="77777777" w:rsidR="0009236C" w:rsidRDefault="00B76761">
            <w:pPr>
              <w:spacing w:after="0"/>
              <w:jc w:val="center"/>
              <w:rPr>
                <w:rFonts w:ascii="仿宋" w:eastAsia="仿宋" w:hAnsi="仿宋" w:cs="仿宋" w:hint="eastAsia"/>
                <w:color w:val="000000"/>
                <w:sz w:val="32"/>
                <w:szCs w:val="32"/>
                <w:shd w:val="clear" w:color="auto" w:fill="FFFFFF"/>
              </w:rPr>
            </w:pPr>
            <w:r>
              <w:rPr>
                <w:rFonts w:ascii="仿宋" w:eastAsia="仿宋" w:hAnsi="仿宋" w:cs="仿宋" w:hint="eastAsia"/>
                <w:color w:val="000000"/>
                <w:sz w:val="32"/>
                <w:szCs w:val="32"/>
                <w:shd w:val="clear" w:color="auto" w:fill="FFFFFF"/>
              </w:rPr>
              <w:t>面试</w:t>
            </w:r>
          </w:p>
        </w:tc>
        <w:tc>
          <w:tcPr>
            <w:tcW w:w="2092" w:type="dxa"/>
          </w:tcPr>
          <w:p w14:paraId="5A89BA54" w14:textId="699A7A63" w:rsidR="0009236C" w:rsidRDefault="00AD43A0">
            <w:pPr>
              <w:spacing w:after="0"/>
              <w:jc w:val="center"/>
              <w:rPr>
                <w:rFonts w:ascii="仿宋" w:eastAsia="仿宋" w:hAnsi="仿宋" w:cs="仿宋" w:hint="eastAsia"/>
                <w:color w:val="000000"/>
                <w:sz w:val="32"/>
                <w:szCs w:val="32"/>
                <w:shd w:val="clear" w:color="auto" w:fill="FFFFFF"/>
              </w:rPr>
            </w:pPr>
            <w:r>
              <w:rPr>
                <w:rFonts w:ascii="仿宋" w:eastAsia="仿宋" w:hAnsi="仿宋" w:cs="仿宋" w:hint="eastAsia"/>
                <w:color w:val="000000"/>
                <w:sz w:val="32"/>
                <w:szCs w:val="32"/>
                <w:shd w:val="clear" w:color="auto" w:fill="FFFFFF"/>
              </w:rPr>
              <w:t>求真楼21</w:t>
            </w:r>
            <w:r w:rsidR="000B277F">
              <w:rPr>
                <w:rFonts w:ascii="仿宋" w:eastAsia="仿宋" w:hAnsi="仿宋" w:cs="仿宋"/>
                <w:color w:val="000000"/>
                <w:sz w:val="32"/>
                <w:szCs w:val="32"/>
                <w:shd w:val="clear" w:color="auto" w:fill="FFFFFF"/>
              </w:rPr>
              <w:t>4</w:t>
            </w:r>
          </w:p>
        </w:tc>
      </w:tr>
    </w:tbl>
    <w:p w14:paraId="4541E529" w14:textId="77777777" w:rsidR="0009236C" w:rsidRDefault="0009236C">
      <w:pPr>
        <w:spacing w:after="0" w:line="360" w:lineRule="auto"/>
        <w:jc w:val="both"/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</w:pPr>
    </w:p>
    <w:p w14:paraId="0C01313C" w14:textId="5D3DB4C8" w:rsidR="0009236C" w:rsidRDefault="00B76761">
      <w:pPr>
        <w:spacing w:after="0" w:line="360" w:lineRule="auto"/>
        <w:ind w:firstLineChars="200" w:firstLine="643"/>
        <w:jc w:val="both"/>
        <w:rPr>
          <w:rFonts w:ascii="仿宋" w:eastAsia="仿宋" w:hAnsi="仿宋" w:cs="仿宋" w:hint="eastAsia"/>
          <w:b/>
          <w:bCs/>
          <w:color w:val="000000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b/>
          <w:bCs/>
          <w:color w:val="000000"/>
          <w:sz w:val="32"/>
          <w:szCs w:val="32"/>
          <w:shd w:val="clear" w:color="auto" w:fill="FFFFFF"/>
        </w:rPr>
        <w:t>第四</w:t>
      </w:r>
      <w:r w:rsidR="00F04F5E">
        <w:rPr>
          <w:rFonts w:ascii="仿宋" w:eastAsia="仿宋" w:hAnsi="仿宋" w:cs="仿宋" w:hint="eastAsia"/>
          <w:b/>
          <w:bCs/>
          <w:color w:val="000000"/>
          <w:sz w:val="32"/>
          <w:szCs w:val="32"/>
          <w:shd w:val="clear" w:color="auto" w:fill="FFFFFF"/>
        </w:rPr>
        <w:t xml:space="preserve"> </w:t>
      </w:r>
      <w:r>
        <w:rPr>
          <w:rFonts w:ascii="仿宋" w:eastAsia="仿宋" w:hAnsi="仿宋" w:cs="仿宋" w:hint="eastAsia"/>
          <w:b/>
          <w:bCs/>
          <w:color w:val="000000"/>
          <w:sz w:val="32"/>
          <w:szCs w:val="32"/>
          <w:shd w:val="clear" w:color="auto" w:fill="FFFFFF"/>
        </w:rPr>
        <w:t xml:space="preserve"> 接</w:t>
      </w:r>
      <w:r w:rsidR="00F04F5E">
        <w:rPr>
          <w:rFonts w:ascii="仿宋" w:eastAsia="仿宋" w:hAnsi="仿宋" w:cs="仿宋" w:hint="eastAsia"/>
          <w:b/>
          <w:bCs/>
          <w:color w:val="000000"/>
          <w:sz w:val="32"/>
          <w:szCs w:val="32"/>
          <w:shd w:val="clear" w:color="auto" w:fill="FFFFFF"/>
        </w:rPr>
        <w:t>收</w:t>
      </w:r>
      <w:r>
        <w:rPr>
          <w:rFonts w:ascii="仿宋" w:eastAsia="仿宋" w:hAnsi="仿宋" w:cs="仿宋" w:hint="eastAsia"/>
          <w:b/>
          <w:bCs/>
          <w:color w:val="000000"/>
          <w:sz w:val="32"/>
          <w:szCs w:val="32"/>
          <w:shd w:val="clear" w:color="auto" w:fill="FFFFFF"/>
        </w:rPr>
        <w:t>规则</w:t>
      </w:r>
    </w:p>
    <w:p w14:paraId="24CA8E62" w14:textId="77777777" w:rsidR="0009236C" w:rsidRDefault="00B76761" w:rsidP="00642683">
      <w:pPr>
        <w:spacing w:after="0" w:line="360" w:lineRule="auto"/>
        <w:ind w:firstLine="642"/>
        <w:jc w:val="both"/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根据学生第一学期英语考试和转专业面试总成绩从高到</w:t>
      </w:r>
      <w:proofErr w:type="gramStart"/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低确定</w:t>
      </w:r>
      <w:proofErr w:type="gramEnd"/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接收学生名单。总成绩相同的学生，按第一学期英语考试成绩高低排名。</w:t>
      </w:r>
    </w:p>
    <w:p w14:paraId="09C5194D" w14:textId="77777777" w:rsidR="0009236C" w:rsidRDefault="00B76761" w:rsidP="00642683">
      <w:pPr>
        <w:spacing w:after="0" w:line="360" w:lineRule="auto"/>
        <w:ind w:firstLine="642"/>
        <w:jc w:val="both"/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 xml:space="preserve"> 总成绩 = 第一学期英语考试成绩50% + 面试成绩50%</w:t>
      </w:r>
    </w:p>
    <w:p w14:paraId="69684E53" w14:textId="52BBED26" w:rsidR="0009236C" w:rsidRDefault="00AD43A0" w:rsidP="00642683">
      <w:pPr>
        <w:spacing w:after="0" w:line="360" w:lineRule="auto"/>
        <w:ind w:firstLine="642"/>
        <w:jc w:val="both"/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4</w:t>
      </w:r>
      <w:r w:rsidR="00B76761"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月</w:t>
      </w:r>
      <w:r w:rsidR="00775C12">
        <w:rPr>
          <w:rFonts w:ascii="仿宋" w:eastAsia="仿宋" w:hAnsi="仿宋" w:cs="仿宋"/>
          <w:color w:val="000000"/>
          <w:sz w:val="32"/>
          <w:szCs w:val="32"/>
          <w:shd w:val="clear" w:color="auto" w:fill="FFFFFF"/>
        </w:rPr>
        <w:t>1</w:t>
      </w:r>
      <w:r w:rsidR="00235112">
        <w:rPr>
          <w:rFonts w:ascii="仿宋" w:eastAsia="仿宋" w:hAnsi="仿宋" w:cs="仿宋"/>
          <w:color w:val="000000"/>
          <w:sz w:val="32"/>
          <w:szCs w:val="32"/>
          <w:shd w:val="clear" w:color="auto" w:fill="FFFFFF"/>
        </w:rPr>
        <w:t>7</w:t>
      </w:r>
      <w:r w:rsidR="00B76761"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日至</w:t>
      </w: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4</w:t>
      </w:r>
      <w:r w:rsidR="00B76761"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月</w:t>
      </w:r>
      <w:r w:rsidR="00775C12">
        <w:rPr>
          <w:rFonts w:ascii="仿宋" w:eastAsia="仿宋" w:hAnsi="仿宋" w:cs="仿宋"/>
          <w:color w:val="000000"/>
          <w:sz w:val="32"/>
          <w:szCs w:val="32"/>
          <w:shd w:val="clear" w:color="auto" w:fill="FFFFFF"/>
        </w:rPr>
        <w:t>1</w:t>
      </w:r>
      <w:r w:rsidR="00235112">
        <w:rPr>
          <w:rFonts w:ascii="仿宋" w:eastAsia="仿宋" w:hAnsi="仿宋" w:cs="仿宋"/>
          <w:color w:val="000000"/>
          <w:sz w:val="32"/>
          <w:szCs w:val="32"/>
          <w:shd w:val="clear" w:color="auto" w:fill="FFFFFF"/>
        </w:rPr>
        <w:t>9</w:t>
      </w:r>
      <w:r w:rsidR="00B76761"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日，拟接收学生名单在学院网站公示。拟接收学生名单经公示无异议后，报学校</w:t>
      </w:r>
      <w:r w:rsidR="00642683"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教务科研处</w:t>
      </w:r>
      <w:r w:rsidR="00B76761"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批准。</w:t>
      </w:r>
    </w:p>
    <w:p w14:paraId="6191BE8F" w14:textId="77777777" w:rsidR="0009236C" w:rsidRDefault="00B76761">
      <w:pPr>
        <w:spacing w:after="0" w:line="360" w:lineRule="auto"/>
        <w:ind w:firstLineChars="200" w:firstLine="643"/>
        <w:jc w:val="both"/>
        <w:rPr>
          <w:rFonts w:ascii="仿宋" w:eastAsia="仿宋" w:hAnsi="仿宋" w:cs="仿宋" w:hint="eastAsia"/>
          <w:b/>
          <w:bCs/>
          <w:color w:val="000000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b/>
          <w:bCs/>
          <w:color w:val="000000"/>
          <w:sz w:val="32"/>
          <w:szCs w:val="32"/>
          <w:shd w:val="clear" w:color="auto" w:fill="FFFFFF"/>
        </w:rPr>
        <w:t>第五条 其他</w:t>
      </w:r>
    </w:p>
    <w:p w14:paraId="11AF6B05" w14:textId="6DEDEFEF" w:rsidR="00F04F5E" w:rsidRPr="00642683" w:rsidRDefault="00F04F5E" w:rsidP="00642683">
      <w:pPr>
        <w:spacing w:after="0" w:line="360" w:lineRule="auto"/>
        <w:ind w:firstLine="642"/>
        <w:jc w:val="both"/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</w:pPr>
      <w:r w:rsidRPr="00642683"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lastRenderedPageBreak/>
        <w:t>1</w:t>
      </w:r>
      <w:r w:rsidR="00642683"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．</w:t>
      </w:r>
      <w:r w:rsidRPr="00642683"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本专科学生转专业工作由学院转专业工作领导小组统一组织实施。</w:t>
      </w:r>
    </w:p>
    <w:p w14:paraId="11A966E7" w14:textId="77777777" w:rsidR="00F04F5E" w:rsidRPr="00642683" w:rsidRDefault="00F04F5E" w:rsidP="00642683">
      <w:pPr>
        <w:spacing w:after="0" w:line="360" w:lineRule="auto"/>
        <w:ind w:firstLine="642"/>
        <w:jc w:val="both"/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</w:pPr>
      <w:r w:rsidRPr="00642683">
        <w:rPr>
          <w:rFonts w:ascii="仿宋" w:eastAsia="仿宋" w:hAnsi="仿宋" w:cs="仿宋"/>
          <w:color w:val="000000"/>
          <w:sz w:val="32"/>
          <w:szCs w:val="32"/>
          <w:shd w:val="clear" w:color="auto" w:fill="FFFFFF"/>
        </w:rPr>
        <w:t>2</w:t>
      </w:r>
      <w:r w:rsidRPr="00642683"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．转专业工作应遵守学校各项规定，确保各项工作公平公正，保证转专业工作顺利进行。违反相关规定的，学校将按相关规定追究相关人员责任。</w:t>
      </w:r>
    </w:p>
    <w:p w14:paraId="2ADD555B" w14:textId="77777777" w:rsidR="00F04F5E" w:rsidRPr="00642683" w:rsidRDefault="00F04F5E" w:rsidP="00642683">
      <w:pPr>
        <w:spacing w:after="0" w:line="360" w:lineRule="auto"/>
        <w:ind w:firstLine="642"/>
        <w:jc w:val="both"/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</w:pPr>
      <w:r w:rsidRPr="00642683">
        <w:rPr>
          <w:rFonts w:ascii="仿宋" w:eastAsia="仿宋" w:hAnsi="仿宋" w:cs="仿宋"/>
          <w:color w:val="000000"/>
          <w:sz w:val="32"/>
          <w:szCs w:val="32"/>
          <w:shd w:val="clear" w:color="auto" w:fill="FFFFFF"/>
        </w:rPr>
        <w:t>3</w:t>
      </w:r>
      <w:r w:rsidRPr="00642683"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．转专业工作中涉及的所有纸质和电子资料等，学院需妥善保存备查。</w:t>
      </w:r>
    </w:p>
    <w:p w14:paraId="2F48702F" w14:textId="2D044FD3" w:rsidR="0009236C" w:rsidRDefault="00B76761" w:rsidP="00642683">
      <w:pPr>
        <w:spacing w:after="0" w:line="360" w:lineRule="auto"/>
        <w:ind w:firstLine="642"/>
        <w:jc w:val="both"/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本实施方案未尽事宜，按学校《关于做好202</w:t>
      </w:r>
      <w:r w:rsidR="00204E32">
        <w:rPr>
          <w:rFonts w:ascii="仿宋" w:eastAsia="仿宋" w:hAnsi="仿宋" w:cs="仿宋"/>
          <w:color w:val="000000"/>
          <w:sz w:val="32"/>
          <w:szCs w:val="32"/>
          <w:shd w:val="clear" w:color="auto" w:fill="FFFFFF"/>
        </w:rPr>
        <w:t>4</w:t>
      </w: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级本专科转专业工作的通知》相关规定执行。</w:t>
      </w:r>
    </w:p>
    <w:p w14:paraId="090474B3" w14:textId="77777777" w:rsidR="0009236C" w:rsidRDefault="00B76761" w:rsidP="00642683">
      <w:pPr>
        <w:spacing w:after="0" w:line="360" w:lineRule="auto"/>
        <w:ind w:firstLine="642"/>
        <w:jc w:val="both"/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联系方式：0538-5397825</w:t>
      </w:r>
    </w:p>
    <w:p w14:paraId="0AFD9E4B" w14:textId="77777777" w:rsidR="0009236C" w:rsidRDefault="00B76761" w:rsidP="00642683">
      <w:pPr>
        <w:spacing w:after="0" w:line="360" w:lineRule="auto"/>
        <w:ind w:firstLine="642"/>
        <w:jc w:val="both"/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 xml:space="preserve">联系人：翟晓雯 刘昕                                                                                                                               </w:t>
      </w:r>
    </w:p>
    <w:p w14:paraId="3EAE5D9E" w14:textId="77777777" w:rsidR="0009236C" w:rsidRDefault="00B76761">
      <w:pPr>
        <w:spacing w:after="0" w:line="360" w:lineRule="auto"/>
        <w:ind w:leftChars="200" w:left="9400" w:hangingChars="2800" w:hanging="8960"/>
        <w:jc w:val="center"/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 xml:space="preserve">                            </w:t>
      </w:r>
    </w:p>
    <w:p w14:paraId="424A3CFB" w14:textId="77777777" w:rsidR="0009236C" w:rsidRDefault="0009236C">
      <w:pPr>
        <w:spacing w:after="0" w:line="360" w:lineRule="auto"/>
        <w:ind w:leftChars="200" w:left="9400" w:hangingChars="2800" w:hanging="8960"/>
        <w:jc w:val="center"/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</w:pPr>
    </w:p>
    <w:p w14:paraId="35124712" w14:textId="77777777" w:rsidR="0009236C" w:rsidRDefault="00B76761">
      <w:pPr>
        <w:spacing w:after="0" w:line="360" w:lineRule="auto"/>
        <w:ind w:leftChars="200" w:left="9400" w:hangingChars="2800" w:hanging="8960"/>
        <w:jc w:val="center"/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 xml:space="preserve">                            国际商学院</w:t>
      </w:r>
    </w:p>
    <w:p w14:paraId="193D47DF" w14:textId="74AE1AD4" w:rsidR="0009236C" w:rsidRDefault="00B76761">
      <w:pPr>
        <w:spacing w:after="0" w:line="360" w:lineRule="auto"/>
        <w:jc w:val="center"/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 xml:space="preserve">                                202</w:t>
      </w:r>
      <w:r w:rsidR="00204E32">
        <w:rPr>
          <w:rFonts w:ascii="仿宋" w:eastAsia="仿宋" w:hAnsi="仿宋" w:cs="仿宋"/>
          <w:color w:val="000000"/>
          <w:sz w:val="32"/>
          <w:szCs w:val="32"/>
          <w:shd w:val="clear" w:color="auto" w:fill="FFFFFF"/>
        </w:rPr>
        <w:t>5</w:t>
      </w: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年</w:t>
      </w:r>
      <w:r w:rsidR="00CE3087"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3</w:t>
      </w: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月</w:t>
      </w:r>
      <w:r w:rsidR="00CE3087"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2</w:t>
      </w:r>
      <w:r w:rsidR="00204E32">
        <w:rPr>
          <w:rFonts w:ascii="仿宋" w:eastAsia="仿宋" w:hAnsi="仿宋" w:cs="仿宋"/>
          <w:color w:val="000000"/>
          <w:sz w:val="32"/>
          <w:szCs w:val="32"/>
          <w:shd w:val="clear" w:color="auto" w:fill="FFFFFF"/>
        </w:rPr>
        <w:t>0</w:t>
      </w: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日</w:t>
      </w:r>
    </w:p>
    <w:p w14:paraId="5EFAF0AE" w14:textId="77777777" w:rsidR="0009236C" w:rsidRDefault="0009236C">
      <w:pPr>
        <w:spacing w:after="0" w:line="360" w:lineRule="auto"/>
        <w:jc w:val="both"/>
        <w:rPr>
          <w:rFonts w:ascii="仿宋" w:eastAsia="仿宋" w:hAnsi="仿宋" w:cs="仿宋" w:hint="eastAsia"/>
          <w:sz w:val="32"/>
          <w:szCs w:val="32"/>
        </w:rPr>
      </w:pPr>
    </w:p>
    <w:sectPr w:rsidR="0009236C">
      <w:footerReference w:type="even" r:id="rId6"/>
      <w:footerReference w:type="default" r:id="rId7"/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30430D" w14:textId="77777777" w:rsidR="00CE7E2D" w:rsidRDefault="00CE7E2D">
      <w:pPr>
        <w:spacing w:after="0"/>
      </w:pPr>
      <w:r>
        <w:separator/>
      </w:r>
    </w:p>
  </w:endnote>
  <w:endnote w:type="continuationSeparator" w:id="0">
    <w:p w14:paraId="383DC9FE" w14:textId="77777777" w:rsidR="00CE7E2D" w:rsidRDefault="00CE7E2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a7"/>
      </w:rPr>
      <w:id w:val="1786375540"/>
    </w:sdtPr>
    <w:sdtContent>
      <w:p w14:paraId="2DAAF691" w14:textId="77777777" w:rsidR="0009236C" w:rsidRDefault="00B76761">
        <w:pPr>
          <w:pStyle w:val="a3"/>
          <w:framePr w:wrap="auto" w:vAnchor="text" w:hAnchor="margin" w:xAlign="center" w:y="1"/>
          <w:rPr>
            <w:rStyle w:val="a7"/>
          </w:rPr>
        </w:pPr>
        <w:r>
          <w:rPr>
            <w:rStyle w:val="a7"/>
          </w:rPr>
          <w:fldChar w:fldCharType="begin"/>
        </w:r>
        <w:r>
          <w:rPr>
            <w:rStyle w:val="a7"/>
          </w:rPr>
          <w:instrText xml:space="preserve"> PAGE </w:instrText>
        </w:r>
        <w:r>
          <w:rPr>
            <w:rStyle w:val="a7"/>
          </w:rPr>
          <w:fldChar w:fldCharType="end"/>
        </w:r>
      </w:p>
    </w:sdtContent>
  </w:sdt>
  <w:p w14:paraId="12C1F1EB" w14:textId="77777777" w:rsidR="0009236C" w:rsidRDefault="0009236C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a7"/>
      </w:rPr>
      <w:id w:val="1468868042"/>
    </w:sdtPr>
    <w:sdtContent>
      <w:p w14:paraId="52701B63" w14:textId="77777777" w:rsidR="0009236C" w:rsidRDefault="00B76761">
        <w:pPr>
          <w:pStyle w:val="a3"/>
          <w:framePr w:wrap="auto" w:vAnchor="text" w:hAnchor="margin" w:xAlign="center" w:y="1"/>
          <w:rPr>
            <w:rStyle w:val="a7"/>
          </w:rPr>
        </w:pPr>
        <w:r>
          <w:rPr>
            <w:rStyle w:val="a7"/>
          </w:rPr>
          <w:fldChar w:fldCharType="begin"/>
        </w:r>
        <w:r>
          <w:rPr>
            <w:rStyle w:val="a7"/>
          </w:rPr>
          <w:instrText xml:space="preserve"> PAGE </w:instrText>
        </w:r>
        <w:r>
          <w:rPr>
            <w:rStyle w:val="a7"/>
          </w:rPr>
          <w:fldChar w:fldCharType="separate"/>
        </w:r>
        <w:r w:rsidR="00205D35">
          <w:rPr>
            <w:rStyle w:val="a7"/>
            <w:noProof/>
          </w:rPr>
          <w:t>1</w:t>
        </w:r>
        <w:r>
          <w:rPr>
            <w:rStyle w:val="a7"/>
          </w:rPr>
          <w:fldChar w:fldCharType="end"/>
        </w:r>
      </w:p>
    </w:sdtContent>
  </w:sdt>
  <w:p w14:paraId="31D7968F" w14:textId="77777777" w:rsidR="0009236C" w:rsidRDefault="0009236C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A5B0E0" w14:textId="77777777" w:rsidR="00CE7E2D" w:rsidRDefault="00CE7E2D">
      <w:pPr>
        <w:spacing w:after="0"/>
      </w:pPr>
      <w:r>
        <w:separator/>
      </w:r>
    </w:p>
  </w:footnote>
  <w:footnote w:type="continuationSeparator" w:id="0">
    <w:p w14:paraId="1FCEF122" w14:textId="77777777" w:rsidR="00CE7E2D" w:rsidRDefault="00CE7E2D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NjY3Mjk4NDQzMzkzMDdjNDI5MjNiNWUxYmJhMmE5NzQifQ=="/>
  </w:docVars>
  <w:rsids>
    <w:rsidRoot w:val="005C4092"/>
    <w:rsid w:val="00002BA7"/>
    <w:rsid w:val="00033CA2"/>
    <w:rsid w:val="00034C69"/>
    <w:rsid w:val="00037150"/>
    <w:rsid w:val="00041E81"/>
    <w:rsid w:val="00050658"/>
    <w:rsid w:val="00057FF8"/>
    <w:rsid w:val="00062C3B"/>
    <w:rsid w:val="000729FB"/>
    <w:rsid w:val="00076829"/>
    <w:rsid w:val="00081F93"/>
    <w:rsid w:val="0009236C"/>
    <w:rsid w:val="000B277F"/>
    <w:rsid w:val="000B4F10"/>
    <w:rsid w:val="000C2A30"/>
    <w:rsid w:val="000E033A"/>
    <w:rsid w:val="000F5ED8"/>
    <w:rsid w:val="00116923"/>
    <w:rsid w:val="00116ED0"/>
    <w:rsid w:val="00152CA2"/>
    <w:rsid w:val="00165252"/>
    <w:rsid w:val="00175EB9"/>
    <w:rsid w:val="00197D9A"/>
    <w:rsid w:val="001A1217"/>
    <w:rsid w:val="001A1270"/>
    <w:rsid w:val="001A1BF8"/>
    <w:rsid w:val="001B41F7"/>
    <w:rsid w:val="001C4B30"/>
    <w:rsid w:val="001D00C2"/>
    <w:rsid w:val="001D4858"/>
    <w:rsid w:val="001D726C"/>
    <w:rsid w:val="001E1CBD"/>
    <w:rsid w:val="001F3877"/>
    <w:rsid w:val="00204E32"/>
    <w:rsid w:val="00205D35"/>
    <w:rsid w:val="00215378"/>
    <w:rsid w:val="00235112"/>
    <w:rsid w:val="00261E15"/>
    <w:rsid w:val="002712AE"/>
    <w:rsid w:val="00281525"/>
    <w:rsid w:val="002A3669"/>
    <w:rsid w:val="002C100A"/>
    <w:rsid w:val="002C4908"/>
    <w:rsid w:val="002C661F"/>
    <w:rsid w:val="002F14B0"/>
    <w:rsid w:val="002F1584"/>
    <w:rsid w:val="002F1C60"/>
    <w:rsid w:val="002F48AB"/>
    <w:rsid w:val="00303AD1"/>
    <w:rsid w:val="00305AB2"/>
    <w:rsid w:val="00313BA3"/>
    <w:rsid w:val="00325316"/>
    <w:rsid w:val="00350DD6"/>
    <w:rsid w:val="00357282"/>
    <w:rsid w:val="003576B7"/>
    <w:rsid w:val="0036481C"/>
    <w:rsid w:val="00390AB1"/>
    <w:rsid w:val="003928D5"/>
    <w:rsid w:val="00392FFD"/>
    <w:rsid w:val="003C032E"/>
    <w:rsid w:val="003D78DB"/>
    <w:rsid w:val="003E6BBC"/>
    <w:rsid w:val="00400AF1"/>
    <w:rsid w:val="00403BEF"/>
    <w:rsid w:val="004168C3"/>
    <w:rsid w:val="004219E1"/>
    <w:rsid w:val="00426869"/>
    <w:rsid w:val="0042798D"/>
    <w:rsid w:val="004321C0"/>
    <w:rsid w:val="00433112"/>
    <w:rsid w:val="00435297"/>
    <w:rsid w:val="0044690D"/>
    <w:rsid w:val="00446F75"/>
    <w:rsid w:val="00447190"/>
    <w:rsid w:val="00447363"/>
    <w:rsid w:val="0046154D"/>
    <w:rsid w:val="00466FB8"/>
    <w:rsid w:val="00470714"/>
    <w:rsid w:val="00485E05"/>
    <w:rsid w:val="004961C1"/>
    <w:rsid w:val="00497E20"/>
    <w:rsid w:val="004E0604"/>
    <w:rsid w:val="004E5F6A"/>
    <w:rsid w:val="004E78FB"/>
    <w:rsid w:val="004E7FFA"/>
    <w:rsid w:val="004F1BB2"/>
    <w:rsid w:val="00504697"/>
    <w:rsid w:val="00520FCB"/>
    <w:rsid w:val="005303F7"/>
    <w:rsid w:val="005313D4"/>
    <w:rsid w:val="005367EF"/>
    <w:rsid w:val="00551DC0"/>
    <w:rsid w:val="005C4092"/>
    <w:rsid w:val="005E68DF"/>
    <w:rsid w:val="005F18E7"/>
    <w:rsid w:val="005F28F8"/>
    <w:rsid w:val="00602E70"/>
    <w:rsid w:val="006157F2"/>
    <w:rsid w:val="00627475"/>
    <w:rsid w:val="00642683"/>
    <w:rsid w:val="006478E1"/>
    <w:rsid w:val="006637D5"/>
    <w:rsid w:val="00666B38"/>
    <w:rsid w:val="00677E62"/>
    <w:rsid w:val="00680E8C"/>
    <w:rsid w:val="00681DE8"/>
    <w:rsid w:val="006845E5"/>
    <w:rsid w:val="00690C49"/>
    <w:rsid w:val="00694EC0"/>
    <w:rsid w:val="006B30FC"/>
    <w:rsid w:val="006C01D2"/>
    <w:rsid w:val="006C30CA"/>
    <w:rsid w:val="006F472F"/>
    <w:rsid w:val="00702EE7"/>
    <w:rsid w:val="0071426E"/>
    <w:rsid w:val="00715B67"/>
    <w:rsid w:val="007274FB"/>
    <w:rsid w:val="00730D12"/>
    <w:rsid w:val="00733C82"/>
    <w:rsid w:val="007402E7"/>
    <w:rsid w:val="007478F9"/>
    <w:rsid w:val="00757E1F"/>
    <w:rsid w:val="0076290C"/>
    <w:rsid w:val="00763076"/>
    <w:rsid w:val="00771CE6"/>
    <w:rsid w:val="00775C12"/>
    <w:rsid w:val="0078239E"/>
    <w:rsid w:val="00790C6D"/>
    <w:rsid w:val="00793290"/>
    <w:rsid w:val="007A0743"/>
    <w:rsid w:val="007A6578"/>
    <w:rsid w:val="007D56A7"/>
    <w:rsid w:val="007D7BDE"/>
    <w:rsid w:val="007E0F04"/>
    <w:rsid w:val="007F001B"/>
    <w:rsid w:val="007F5EE5"/>
    <w:rsid w:val="00807905"/>
    <w:rsid w:val="00810DF6"/>
    <w:rsid w:val="008174B9"/>
    <w:rsid w:val="00831150"/>
    <w:rsid w:val="0084458E"/>
    <w:rsid w:val="00844CA6"/>
    <w:rsid w:val="0086031E"/>
    <w:rsid w:val="00867FB6"/>
    <w:rsid w:val="00880D8D"/>
    <w:rsid w:val="00884F0A"/>
    <w:rsid w:val="008873E8"/>
    <w:rsid w:val="00891E2D"/>
    <w:rsid w:val="00892211"/>
    <w:rsid w:val="008A7525"/>
    <w:rsid w:val="008C5322"/>
    <w:rsid w:val="008D0B05"/>
    <w:rsid w:val="008D1DE2"/>
    <w:rsid w:val="008D4736"/>
    <w:rsid w:val="008E1A14"/>
    <w:rsid w:val="00922520"/>
    <w:rsid w:val="00931F9F"/>
    <w:rsid w:val="009847FB"/>
    <w:rsid w:val="00991735"/>
    <w:rsid w:val="0099218E"/>
    <w:rsid w:val="009A12CE"/>
    <w:rsid w:val="009A1E1D"/>
    <w:rsid w:val="009A4230"/>
    <w:rsid w:val="009B5211"/>
    <w:rsid w:val="009B6685"/>
    <w:rsid w:val="009C4059"/>
    <w:rsid w:val="009C6710"/>
    <w:rsid w:val="009C7BC0"/>
    <w:rsid w:val="009D1D68"/>
    <w:rsid w:val="009D5DA8"/>
    <w:rsid w:val="009F776A"/>
    <w:rsid w:val="00A036F8"/>
    <w:rsid w:val="00A065E4"/>
    <w:rsid w:val="00A229C5"/>
    <w:rsid w:val="00A26D05"/>
    <w:rsid w:val="00A375C1"/>
    <w:rsid w:val="00A430DA"/>
    <w:rsid w:val="00A46A7C"/>
    <w:rsid w:val="00A5306E"/>
    <w:rsid w:val="00A610BA"/>
    <w:rsid w:val="00A73D24"/>
    <w:rsid w:val="00A73DFD"/>
    <w:rsid w:val="00AA1D49"/>
    <w:rsid w:val="00AA591C"/>
    <w:rsid w:val="00AB07BA"/>
    <w:rsid w:val="00AC4F5B"/>
    <w:rsid w:val="00AC7B33"/>
    <w:rsid w:val="00AD43A0"/>
    <w:rsid w:val="00AD4738"/>
    <w:rsid w:val="00AD54C6"/>
    <w:rsid w:val="00AE2DDC"/>
    <w:rsid w:val="00AE64DB"/>
    <w:rsid w:val="00AF7587"/>
    <w:rsid w:val="00B32C48"/>
    <w:rsid w:val="00B45499"/>
    <w:rsid w:val="00B64622"/>
    <w:rsid w:val="00B75A79"/>
    <w:rsid w:val="00B76761"/>
    <w:rsid w:val="00B83311"/>
    <w:rsid w:val="00B92710"/>
    <w:rsid w:val="00BA5DDF"/>
    <w:rsid w:val="00BB69EB"/>
    <w:rsid w:val="00BE3B2F"/>
    <w:rsid w:val="00BF3F4E"/>
    <w:rsid w:val="00C0638F"/>
    <w:rsid w:val="00C067C3"/>
    <w:rsid w:val="00C251EE"/>
    <w:rsid w:val="00C506E4"/>
    <w:rsid w:val="00C62A77"/>
    <w:rsid w:val="00C72384"/>
    <w:rsid w:val="00C738CE"/>
    <w:rsid w:val="00C759E1"/>
    <w:rsid w:val="00C77981"/>
    <w:rsid w:val="00C838EB"/>
    <w:rsid w:val="00C905BA"/>
    <w:rsid w:val="00CA2B1D"/>
    <w:rsid w:val="00CB128F"/>
    <w:rsid w:val="00CB3DFE"/>
    <w:rsid w:val="00CC0D7C"/>
    <w:rsid w:val="00CC2796"/>
    <w:rsid w:val="00CC3D26"/>
    <w:rsid w:val="00CC7D99"/>
    <w:rsid w:val="00CE0268"/>
    <w:rsid w:val="00CE3087"/>
    <w:rsid w:val="00CE7E2D"/>
    <w:rsid w:val="00CF44ED"/>
    <w:rsid w:val="00D047DE"/>
    <w:rsid w:val="00D30FE3"/>
    <w:rsid w:val="00D423D6"/>
    <w:rsid w:val="00D53E50"/>
    <w:rsid w:val="00D60C06"/>
    <w:rsid w:val="00D6148D"/>
    <w:rsid w:val="00D865E5"/>
    <w:rsid w:val="00D94EB0"/>
    <w:rsid w:val="00D97A93"/>
    <w:rsid w:val="00DA2FC7"/>
    <w:rsid w:val="00DA407D"/>
    <w:rsid w:val="00DA7C43"/>
    <w:rsid w:val="00DB0262"/>
    <w:rsid w:val="00DB47BF"/>
    <w:rsid w:val="00DC190F"/>
    <w:rsid w:val="00DF3E74"/>
    <w:rsid w:val="00DF40B2"/>
    <w:rsid w:val="00E05396"/>
    <w:rsid w:val="00E0759F"/>
    <w:rsid w:val="00E176CA"/>
    <w:rsid w:val="00E2267A"/>
    <w:rsid w:val="00E31B33"/>
    <w:rsid w:val="00E46FA5"/>
    <w:rsid w:val="00E502FF"/>
    <w:rsid w:val="00E572C9"/>
    <w:rsid w:val="00E65E03"/>
    <w:rsid w:val="00E73C01"/>
    <w:rsid w:val="00E94B3D"/>
    <w:rsid w:val="00E965AA"/>
    <w:rsid w:val="00ED5A8C"/>
    <w:rsid w:val="00F02EC6"/>
    <w:rsid w:val="00F04F5E"/>
    <w:rsid w:val="00F06D0E"/>
    <w:rsid w:val="00F52335"/>
    <w:rsid w:val="00F53010"/>
    <w:rsid w:val="00F54317"/>
    <w:rsid w:val="00F85C5A"/>
    <w:rsid w:val="00F974F4"/>
    <w:rsid w:val="00FB1014"/>
    <w:rsid w:val="00FC63B8"/>
    <w:rsid w:val="00FD2ADF"/>
    <w:rsid w:val="00FD37C1"/>
    <w:rsid w:val="00FD7720"/>
    <w:rsid w:val="22A571ED"/>
    <w:rsid w:val="2A455226"/>
    <w:rsid w:val="4FD63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B3266D9"/>
  <w15:docId w15:val="{19BDDD6A-B416-4CA6-AE63-AFF555DF18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adjustRightInd w:val="0"/>
      <w:snapToGrid w:val="0"/>
      <w:spacing w:after="200"/>
    </w:pPr>
    <w:rPr>
      <w:rFonts w:ascii="Tahoma" w:eastAsia="微软雅黑" w:hAnsi="Tahom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5">
    <w:name w:val="Normal (Web)"/>
    <w:basedOn w:val="a"/>
    <w:unhideWhenUsed/>
    <w:qFormat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table" w:styleId="a6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page number"/>
    <w:basedOn w:val="a0"/>
    <w:uiPriority w:val="99"/>
    <w:semiHidden/>
    <w:unhideWhenUsed/>
  </w:style>
  <w:style w:type="character" w:customStyle="1" w:styleId="a4">
    <w:name w:val="页脚 字符"/>
    <w:basedOn w:val="a0"/>
    <w:link w:val="a3"/>
    <w:uiPriority w:val="99"/>
    <w:rPr>
      <w:rFonts w:ascii="Tahoma" w:eastAsia="微软雅黑" w:hAnsi="Tahoma"/>
      <w:kern w:val="0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205D35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a9">
    <w:name w:val="页眉 字符"/>
    <w:basedOn w:val="a0"/>
    <w:link w:val="a8"/>
    <w:uiPriority w:val="99"/>
    <w:rsid w:val="00205D35"/>
    <w:rPr>
      <w:rFonts w:ascii="Tahoma" w:eastAsia="微软雅黑" w:hAnsi="Tahom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176</Words>
  <Characters>1008</Characters>
  <Application>Microsoft Office Word</Application>
  <DocSecurity>0</DocSecurity>
  <Lines>8</Lines>
  <Paragraphs>2</Paragraphs>
  <ScaleCrop>false</ScaleCrop>
  <Company/>
  <LinksUpToDate>false</LinksUpToDate>
  <CharactersWithSpaces>1182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km707</dc:creator>
  <cp:lastModifiedBy>宗雯雯</cp:lastModifiedBy>
  <cp:revision>5</cp:revision>
  <cp:lastPrinted>2025-03-21T04:41:00Z</cp:lastPrinted>
  <dcterms:created xsi:type="dcterms:W3CDTF">2025-03-21T04:54:00Z</dcterms:created>
  <dcterms:modified xsi:type="dcterms:W3CDTF">2025-03-24T01:47:00Z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8211B745DB7F433FABF472056F526454_13</vt:lpwstr>
  </property>
</Properties>
</file>